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E18" w:rsidRDefault="003C1E18">
      <w:pPr>
        <w:pStyle w:val="Textoindependiente"/>
        <w:spacing w:before="4"/>
        <w:rPr>
          <w:rFonts w:ascii="Times New Roman"/>
          <w:sz w:val="23"/>
        </w:rPr>
      </w:pPr>
    </w:p>
    <w:p w:rsidR="003C1E18" w:rsidRDefault="002627C1">
      <w:pPr>
        <w:pStyle w:val="Ttulo1"/>
        <w:spacing w:before="94"/>
        <w:ind w:left="966" w:right="526" w:hanging="504"/>
      </w:pPr>
      <w:r>
        <w:t>SISTEMATIZACIÓN DEL ESPACIO DE DIÁLOGO CIUDADANO Y/O AUDIENCIA PÚBLICA REALIZADA EN EL MARCO DEL PROCESO DE RENDICIÓN DE CUENTAS DEL</w:t>
      </w:r>
    </w:p>
    <w:p w:rsidR="003C1E18" w:rsidRDefault="002627C1">
      <w:pPr>
        <w:spacing w:line="251" w:lineRule="exact"/>
        <w:ind w:left="3932" w:right="4015"/>
        <w:jc w:val="center"/>
        <w:rPr>
          <w:b/>
        </w:rPr>
      </w:pPr>
      <w:r>
        <w:rPr>
          <w:b/>
        </w:rPr>
        <w:t>SECTOR MOVILIDAD</w:t>
      </w:r>
    </w:p>
    <w:p w:rsidR="003C1E18" w:rsidRDefault="003C1E18">
      <w:pPr>
        <w:pStyle w:val="Textoindependiente"/>
        <w:rPr>
          <w:b/>
          <w:sz w:val="24"/>
        </w:rPr>
      </w:pPr>
    </w:p>
    <w:p w:rsidR="00EB70F1" w:rsidRDefault="00EB70F1">
      <w:pPr>
        <w:pStyle w:val="Textoindependiente"/>
        <w:rPr>
          <w:b/>
          <w:sz w:val="24"/>
        </w:rPr>
      </w:pPr>
    </w:p>
    <w:p w:rsidR="003C1E18" w:rsidRDefault="003C1E18">
      <w:pPr>
        <w:pStyle w:val="Textoindependiente"/>
        <w:spacing w:before="10"/>
        <w:rPr>
          <w:b/>
          <w:sz w:val="19"/>
        </w:rPr>
      </w:pPr>
    </w:p>
    <w:p w:rsidR="00893B80" w:rsidRPr="00893B80" w:rsidRDefault="00893B80" w:rsidP="00893B80">
      <w:pPr>
        <w:tabs>
          <w:tab w:val="left" w:pos="4671"/>
        </w:tabs>
        <w:spacing w:before="1" w:line="252" w:lineRule="exact"/>
        <w:ind w:left="423"/>
        <w:jc w:val="both"/>
      </w:pPr>
      <w:r w:rsidRPr="00893B80">
        <w:rPr>
          <w:b/>
        </w:rPr>
        <w:t>FECHA:</w:t>
      </w:r>
      <w:r w:rsidRPr="00893B80">
        <w:rPr>
          <w:rFonts w:ascii="Times New Roman"/>
        </w:rPr>
        <w:tab/>
      </w:r>
      <w:r w:rsidRPr="00893B80">
        <w:t>2 DE DICIEMBRE DE</w:t>
      </w:r>
      <w:r w:rsidRPr="00893B80">
        <w:rPr>
          <w:spacing w:val="-1"/>
        </w:rPr>
        <w:t xml:space="preserve"> </w:t>
      </w:r>
      <w:r w:rsidRPr="00893B80">
        <w:t>2019</w:t>
      </w:r>
    </w:p>
    <w:p w:rsidR="00893B80" w:rsidRPr="00893B80" w:rsidRDefault="00893B80" w:rsidP="00893B80">
      <w:pPr>
        <w:tabs>
          <w:tab w:val="left" w:pos="4671"/>
        </w:tabs>
        <w:spacing w:line="252" w:lineRule="exact"/>
        <w:ind w:left="423"/>
        <w:jc w:val="both"/>
      </w:pPr>
      <w:r w:rsidRPr="00893B80">
        <w:rPr>
          <w:b/>
        </w:rPr>
        <w:t>LUGAR:</w:t>
      </w:r>
      <w:r w:rsidRPr="00893B80">
        <w:rPr>
          <w:rFonts w:ascii="Times New Roman"/>
        </w:rPr>
        <w:tab/>
      </w:r>
      <w:r w:rsidRPr="00893B80">
        <w:t>COMPENSAR TEATRO PLANTA BAJA</w:t>
      </w:r>
    </w:p>
    <w:p w:rsidR="00893B80" w:rsidRPr="00893B80" w:rsidRDefault="00893B80" w:rsidP="00893B80">
      <w:pPr>
        <w:tabs>
          <w:tab w:val="left" w:pos="4671"/>
        </w:tabs>
        <w:spacing w:line="252" w:lineRule="exact"/>
        <w:ind w:left="423"/>
        <w:jc w:val="both"/>
      </w:pPr>
      <w:r w:rsidRPr="00893B80">
        <w:rPr>
          <w:b/>
        </w:rPr>
        <w:t>HORA</w:t>
      </w:r>
      <w:r w:rsidRPr="00893B80">
        <w:rPr>
          <w:b/>
          <w:spacing w:val="-12"/>
        </w:rPr>
        <w:t xml:space="preserve"> </w:t>
      </w:r>
      <w:r w:rsidRPr="00893B80">
        <w:rPr>
          <w:b/>
        </w:rPr>
        <w:t>DE INICIO:</w:t>
      </w:r>
      <w:r w:rsidRPr="00893B80">
        <w:tab/>
        <w:t>7:00 AM</w:t>
      </w:r>
    </w:p>
    <w:p w:rsidR="00893B80" w:rsidRPr="00893B80" w:rsidRDefault="00893B80" w:rsidP="00893B80">
      <w:pPr>
        <w:tabs>
          <w:tab w:val="left" w:pos="4671"/>
        </w:tabs>
        <w:spacing w:line="252" w:lineRule="exact"/>
        <w:ind w:left="423"/>
        <w:jc w:val="both"/>
      </w:pPr>
      <w:r w:rsidRPr="00893B80">
        <w:rPr>
          <w:b/>
        </w:rPr>
        <w:t>HORA</w:t>
      </w:r>
      <w:r w:rsidRPr="00893B80">
        <w:rPr>
          <w:b/>
          <w:spacing w:val="-13"/>
        </w:rPr>
        <w:t xml:space="preserve"> </w:t>
      </w:r>
      <w:r w:rsidRPr="00893B80">
        <w:rPr>
          <w:b/>
        </w:rPr>
        <w:t>DE FINALIZACIÓN:</w:t>
      </w:r>
      <w:r w:rsidRPr="00893B80">
        <w:tab/>
        <w:t>12:00</w:t>
      </w:r>
      <w:r w:rsidRPr="00893B80">
        <w:rPr>
          <w:spacing w:val="2"/>
        </w:rPr>
        <w:t xml:space="preserve"> </w:t>
      </w:r>
      <w:r w:rsidRPr="00893B80">
        <w:t>M</w:t>
      </w:r>
    </w:p>
    <w:p w:rsidR="00893B80" w:rsidRPr="00893B80" w:rsidRDefault="00893B80" w:rsidP="00893B80">
      <w:pPr>
        <w:tabs>
          <w:tab w:val="left" w:pos="4671"/>
        </w:tabs>
        <w:spacing w:before="1" w:line="252" w:lineRule="exact"/>
        <w:ind w:left="423"/>
        <w:jc w:val="both"/>
      </w:pPr>
      <w:r w:rsidRPr="00893B80">
        <w:rPr>
          <w:b/>
        </w:rPr>
        <w:t>SECTOR:</w:t>
      </w:r>
      <w:r w:rsidRPr="00893B80">
        <w:tab/>
        <w:t>MOVILIDAD</w:t>
      </w:r>
    </w:p>
    <w:p w:rsidR="00893B80" w:rsidRPr="00893B80" w:rsidRDefault="00893B80" w:rsidP="00893B80">
      <w:pPr>
        <w:spacing w:line="252" w:lineRule="exact"/>
        <w:ind w:left="423"/>
        <w:jc w:val="both"/>
      </w:pPr>
      <w:r w:rsidRPr="00893B80">
        <w:rPr>
          <w:b/>
        </w:rPr>
        <w:t xml:space="preserve">RESPONSABLE DE LA RELATORÍA:       </w:t>
      </w:r>
      <w:r w:rsidRPr="00893B80">
        <w:t>OFICINA ASESORA DE PLANEACIÓN</w:t>
      </w:r>
    </w:p>
    <w:p w:rsidR="00893B80" w:rsidRPr="00893B80" w:rsidRDefault="00893B80" w:rsidP="00893B80">
      <w:pPr>
        <w:spacing w:line="252" w:lineRule="exact"/>
        <w:ind w:left="4248"/>
      </w:pPr>
      <w:r w:rsidRPr="00893B80">
        <w:t xml:space="preserve">       INSTITUCIONAL SDM</w:t>
      </w:r>
    </w:p>
    <w:p w:rsidR="00893B80" w:rsidRPr="00893B80" w:rsidRDefault="00893B80" w:rsidP="00893B80">
      <w:pPr>
        <w:tabs>
          <w:tab w:val="left" w:pos="4671"/>
        </w:tabs>
        <w:spacing w:line="252" w:lineRule="exact"/>
        <w:ind w:left="423"/>
        <w:jc w:val="both"/>
      </w:pPr>
      <w:r w:rsidRPr="00893B80">
        <w:rPr>
          <w:b/>
        </w:rPr>
        <w:t>NUMERO</w:t>
      </w:r>
      <w:r w:rsidRPr="00893B80">
        <w:rPr>
          <w:b/>
          <w:spacing w:val="-4"/>
        </w:rPr>
        <w:t xml:space="preserve"> </w:t>
      </w:r>
      <w:r w:rsidRPr="00893B80">
        <w:rPr>
          <w:b/>
        </w:rPr>
        <w:t>DE</w:t>
      </w:r>
      <w:r w:rsidRPr="00893B80">
        <w:rPr>
          <w:b/>
          <w:spacing w:val="-4"/>
        </w:rPr>
        <w:t xml:space="preserve"> </w:t>
      </w:r>
      <w:r w:rsidRPr="00893B80">
        <w:rPr>
          <w:b/>
        </w:rPr>
        <w:t>ASISTENTES:</w:t>
      </w:r>
      <w:r w:rsidRPr="00893B80">
        <w:tab/>
      </w:r>
      <w:r w:rsidRPr="00893B80">
        <w:rPr>
          <w:b/>
        </w:rPr>
        <w:t>393</w:t>
      </w:r>
      <w:r w:rsidRPr="00893B80">
        <w:rPr>
          <w:b/>
          <w:spacing w:val="1"/>
        </w:rPr>
        <w:t xml:space="preserve"> </w:t>
      </w:r>
      <w:r w:rsidRPr="00893B80">
        <w:t>ASISTENTES</w:t>
      </w:r>
    </w:p>
    <w:p w:rsidR="00893B80" w:rsidRPr="00893B80" w:rsidRDefault="00893B80" w:rsidP="00893B80">
      <w:pPr>
        <w:tabs>
          <w:tab w:val="left" w:pos="708"/>
        </w:tabs>
        <w:spacing w:before="98" w:line="235" w:lineRule="auto"/>
        <w:ind w:right="567"/>
        <w:jc w:val="both"/>
        <w:rPr>
          <w:rFonts w:ascii="Calibri" w:hAnsi="Calibri"/>
          <w:sz w:val="24"/>
          <w:szCs w:val="24"/>
          <w:lang w:val="es-CO" w:bidi="en-US"/>
        </w:rPr>
      </w:pPr>
    </w:p>
    <w:p w:rsidR="00EB70F1" w:rsidRDefault="00EB70F1" w:rsidP="00893B80">
      <w:pPr>
        <w:widowControl/>
        <w:autoSpaceDE/>
        <w:autoSpaceDN/>
        <w:ind w:left="426" w:right="561"/>
        <w:jc w:val="both"/>
        <w:rPr>
          <w:rFonts w:eastAsia="Times New Roman"/>
          <w:sz w:val="24"/>
          <w:szCs w:val="24"/>
          <w:lang w:val="es-CO" w:eastAsia="es-CO" w:bidi="en-US"/>
        </w:rPr>
      </w:pPr>
    </w:p>
    <w:p w:rsidR="00893B80" w:rsidRPr="00893B80" w:rsidRDefault="00893B80" w:rsidP="00893B80">
      <w:pPr>
        <w:widowControl/>
        <w:autoSpaceDE/>
        <w:autoSpaceDN/>
        <w:ind w:left="426" w:right="561"/>
        <w:jc w:val="both"/>
        <w:rPr>
          <w:rFonts w:eastAsia="Times New Roman"/>
          <w:sz w:val="24"/>
          <w:szCs w:val="24"/>
          <w:lang w:val="es-CO" w:eastAsia="es-CO" w:bidi="en-US"/>
        </w:rPr>
      </w:pPr>
      <w:bookmarkStart w:id="0" w:name="_GoBack"/>
      <w:bookmarkEnd w:id="0"/>
      <w:r w:rsidRPr="00893B80">
        <w:rPr>
          <w:rFonts w:eastAsia="Times New Roman"/>
          <w:sz w:val="24"/>
          <w:szCs w:val="24"/>
          <w:lang w:val="es-CO" w:eastAsia="es-CO" w:bidi="en-US"/>
        </w:rPr>
        <w:t>Teniendo en cuenta, la terminación de la actual administración, la Veeduría Distrital y la Secretaría Distrital de Planeación lideraron la rendición de cuentas con información de 2019, por lo tanto, el sector Movilidad en cabeza de la Secretaría Distrital de Movilidad adelanto la audiencia pública de rendición de cuentas 2019 el 2 de diciembre en las instalaciones de Compensar Av. 68 teatro planta baja.</w:t>
      </w:r>
    </w:p>
    <w:p w:rsidR="003C1E18" w:rsidRDefault="003C1E18" w:rsidP="00893B80">
      <w:pPr>
        <w:pStyle w:val="Textoindependiente"/>
        <w:spacing w:before="5"/>
        <w:ind w:left="426"/>
      </w:pPr>
    </w:p>
    <w:p w:rsidR="00893B80" w:rsidRPr="00893B80" w:rsidRDefault="00893B80" w:rsidP="00893B80">
      <w:pPr>
        <w:widowControl/>
        <w:tabs>
          <w:tab w:val="left" w:pos="9781"/>
        </w:tabs>
        <w:autoSpaceDE/>
        <w:autoSpaceDN/>
        <w:ind w:left="426" w:right="567"/>
        <w:jc w:val="both"/>
        <w:rPr>
          <w:rFonts w:eastAsia="Times New Roman"/>
          <w:sz w:val="24"/>
          <w:szCs w:val="24"/>
          <w:lang w:val="es-CO" w:eastAsia="es-CO" w:bidi="en-US"/>
        </w:rPr>
      </w:pPr>
      <w:r w:rsidRPr="00893B80">
        <w:rPr>
          <w:rFonts w:eastAsia="Times New Roman"/>
          <w:sz w:val="24"/>
          <w:szCs w:val="24"/>
          <w:lang w:val="es-CO" w:eastAsia="es-CO" w:bidi="en-US"/>
        </w:rPr>
        <w:t xml:space="preserve">Con anterioridad se publicó en la página Web de la entidad la información exigida en los lineamientos metodológicos para que la ciudadanía la conociera antes de este evento, la cual se encuentra en el siguiente link: </w:t>
      </w:r>
      <w:hyperlink r:id="rId7" w:history="1">
        <w:r w:rsidRPr="00893B80">
          <w:rPr>
            <w:rFonts w:eastAsia="Times New Roman"/>
            <w:color w:val="0000FF"/>
            <w:sz w:val="24"/>
            <w:szCs w:val="24"/>
            <w:u w:val="single"/>
            <w:lang w:eastAsia="es-CO" w:bidi="en-US"/>
          </w:rPr>
          <w:t>https://www.movilidadbogota.gov.co/web/rendicion_de_cuentas_sectorial</w:t>
        </w:r>
      </w:hyperlink>
      <w:r w:rsidRPr="00893B80">
        <w:rPr>
          <w:rFonts w:ascii="Calibri" w:eastAsia="Times New Roman" w:hAnsi="Calibri" w:cs="Times New Roman"/>
          <w:sz w:val="24"/>
          <w:szCs w:val="24"/>
          <w:lang w:eastAsia="es-CO" w:bidi="en-US"/>
        </w:rPr>
        <w:t xml:space="preserve"> </w:t>
      </w:r>
      <w:r w:rsidRPr="00893B80">
        <w:rPr>
          <w:rFonts w:eastAsia="Times New Roman"/>
          <w:sz w:val="24"/>
          <w:szCs w:val="24"/>
          <w:lang w:val="es-CO" w:eastAsia="es-CO" w:bidi="en-US"/>
        </w:rPr>
        <w:t>(información de la Rendición de Cuentas 2019).</w:t>
      </w:r>
    </w:p>
    <w:p w:rsidR="00893B80" w:rsidRPr="00893B80" w:rsidRDefault="00893B80" w:rsidP="00893B80">
      <w:pPr>
        <w:widowControl/>
        <w:autoSpaceDE/>
        <w:autoSpaceDN/>
        <w:ind w:left="426"/>
        <w:jc w:val="both"/>
        <w:rPr>
          <w:rFonts w:eastAsia="Times New Roman"/>
          <w:sz w:val="24"/>
          <w:szCs w:val="24"/>
          <w:lang w:val="es-CO" w:eastAsia="es-CO" w:bidi="en-US"/>
        </w:rPr>
      </w:pPr>
    </w:p>
    <w:p w:rsidR="00893B80" w:rsidRPr="00893B80" w:rsidRDefault="00893B80" w:rsidP="00893B80">
      <w:pPr>
        <w:widowControl/>
        <w:autoSpaceDE/>
        <w:autoSpaceDN/>
        <w:ind w:left="426" w:right="567"/>
        <w:jc w:val="both"/>
        <w:rPr>
          <w:rFonts w:eastAsia="Times New Roman"/>
          <w:sz w:val="24"/>
          <w:szCs w:val="24"/>
          <w:lang w:val="es-CO" w:eastAsia="es-CO" w:bidi="en-US"/>
        </w:rPr>
      </w:pPr>
      <w:r w:rsidRPr="00893B80">
        <w:rPr>
          <w:rFonts w:eastAsia="Times New Roman"/>
          <w:sz w:val="24"/>
          <w:szCs w:val="24"/>
          <w:lang w:val="es-CO" w:eastAsia="es-CO" w:bidi="en-US"/>
        </w:rPr>
        <w:t>Esta jornada se desarrolló en las instalaciones de Compensar el 2 de diciembre de 2019 con una asistencia de 393 personas, es de anotar que, por asuntos de agenda, el diálogo ciudadano se hizo de forma virtual el 5 de diciembre.</w:t>
      </w:r>
    </w:p>
    <w:p w:rsidR="003C1E18" w:rsidRDefault="003C1E18">
      <w:pPr>
        <w:pStyle w:val="Textoindependiente"/>
        <w:spacing w:before="1"/>
      </w:pPr>
    </w:p>
    <w:p w:rsidR="003C1E18" w:rsidRPr="00D87177" w:rsidRDefault="002627C1" w:rsidP="00893B80">
      <w:pPr>
        <w:pStyle w:val="Textoindependiente"/>
        <w:ind w:left="423" w:right="490" w:firstLine="3"/>
        <w:jc w:val="both"/>
        <w:rPr>
          <w:lang w:val="es-CO"/>
        </w:rPr>
      </w:pPr>
      <w:r w:rsidRPr="00D87177">
        <w:rPr>
          <w:lang w:val="es-CO"/>
        </w:rPr>
        <w:t xml:space="preserve">La convocatoria se realizó a más de </w:t>
      </w:r>
      <w:r w:rsidR="00D87177">
        <w:rPr>
          <w:lang w:val="es-CO"/>
        </w:rPr>
        <w:t>5</w:t>
      </w:r>
      <w:r w:rsidRPr="00D87177">
        <w:rPr>
          <w:lang w:val="es-CO"/>
        </w:rPr>
        <w:t>00 personas ent</w:t>
      </w:r>
      <w:r w:rsidR="00D87177">
        <w:rPr>
          <w:lang w:val="es-CO"/>
        </w:rPr>
        <w:t>r</w:t>
      </w:r>
      <w:r w:rsidRPr="00D87177">
        <w:rPr>
          <w:lang w:val="es-CO"/>
        </w:rPr>
        <w:t>e las cuales se incluyeron diferentes representantes de las instancias de participación ciudadana del Distrito, localidades, entes de control y organizaciones de la sociedad civil que cumplen un rol de plataformas o articuladoras de comunidades.</w:t>
      </w:r>
    </w:p>
    <w:p w:rsidR="003C1E18" w:rsidRDefault="003C1E18">
      <w:pPr>
        <w:pStyle w:val="Textoindependiente"/>
        <w:spacing w:before="11"/>
        <w:rPr>
          <w:sz w:val="16"/>
        </w:rPr>
      </w:pPr>
    </w:p>
    <w:p w:rsidR="00D87177" w:rsidRDefault="00D87177">
      <w:pPr>
        <w:pStyle w:val="Textoindependiente"/>
        <w:spacing w:before="11"/>
        <w:rPr>
          <w:sz w:val="16"/>
        </w:rPr>
      </w:pPr>
    </w:p>
    <w:p w:rsidR="009127F8" w:rsidRDefault="00D87177" w:rsidP="00D87177">
      <w:pPr>
        <w:ind w:firstLine="567"/>
        <w:rPr>
          <w:sz w:val="16"/>
        </w:rPr>
      </w:pPr>
      <w:r w:rsidRPr="00D87177">
        <w:rPr>
          <w:rFonts w:ascii="Calibri" w:eastAsia="Times New Roman" w:hAnsi="Calibri" w:cs="Times New Roman"/>
          <w:noProof/>
          <w:sz w:val="24"/>
          <w:szCs w:val="24"/>
          <w:lang w:val="es-CO" w:eastAsia="es-CO"/>
        </w:rPr>
        <w:lastRenderedPageBreak/>
        <w:drawing>
          <wp:inline distT="0" distB="0" distL="0" distR="0" wp14:anchorId="29B07E88" wp14:editId="72F2DF13">
            <wp:extent cx="5612130" cy="3926205"/>
            <wp:effectExtent l="0" t="0" r="762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926205"/>
                    </a:xfrm>
                    <a:prstGeom prst="rect">
                      <a:avLst/>
                    </a:prstGeom>
                  </pic:spPr>
                </pic:pic>
              </a:graphicData>
            </a:graphic>
          </wp:inline>
        </w:drawing>
      </w:r>
    </w:p>
    <w:p w:rsidR="009127F8" w:rsidRDefault="009127F8" w:rsidP="009127F8">
      <w:pPr>
        <w:rPr>
          <w:sz w:val="16"/>
        </w:rPr>
      </w:pPr>
    </w:p>
    <w:p w:rsidR="003C1E18" w:rsidRPr="000A4C0A" w:rsidRDefault="002627C1" w:rsidP="000A4C0A">
      <w:pPr>
        <w:pStyle w:val="Prrafodelista"/>
        <w:numPr>
          <w:ilvl w:val="0"/>
          <w:numId w:val="17"/>
        </w:numPr>
        <w:tabs>
          <w:tab w:val="left" w:pos="935"/>
        </w:tabs>
        <w:rPr>
          <w:b/>
        </w:rPr>
      </w:pPr>
      <w:r w:rsidRPr="000A4C0A">
        <w:rPr>
          <w:b/>
        </w:rPr>
        <w:t>AGENDA DE LA</w:t>
      </w:r>
      <w:r w:rsidRPr="000A4C0A">
        <w:rPr>
          <w:b/>
          <w:spacing w:val="-25"/>
        </w:rPr>
        <w:t xml:space="preserve"> </w:t>
      </w:r>
      <w:r w:rsidRPr="000A4C0A">
        <w:rPr>
          <w:b/>
        </w:rPr>
        <w:t>JORNADA</w:t>
      </w:r>
    </w:p>
    <w:p w:rsidR="003C1E18" w:rsidRPr="009127F8" w:rsidRDefault="003C1E18">
      <w:pPr>
        <w:pStyle w:val="Textoindependiente"/>
        <w:rPr>
          <w:b/>
          <w:sz w:val="24"/>
        </w:rPr>
      </w:pP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6:00- a.m.</w:t>
      </w:r>
      <w:r w:rsidRPr="005E78E4">
        <w:rPr>
          <w:rFonts w:ascii="Calibri" w:eastAsia="Calibri" w:hAnsi="Calibri" w:cs="Calibri"/>
          <w:lang w:val="es-CO"/>
        </w:rPr>
        <w:t xml:space="preserve"> Llegada de funcionarios de las entidades del sector movilidad para coordinar aspectos logísticos. </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7:00 a.m.</w:t>
      </w:r>
      <w:r w:rsidRPr="005E78E4">
        <w:rPr>
          <w:rFonts w:ascii="Calibri" w:eastAsia="Calibri" w:hAnsi="Calibri" w:cs="Calibri"/>
          <w:lang w:val="es-CO"/>
        </w:rPr>
        <w:t xml:space="preserve"> Apertura de puertas, registro de invitados, acompañamiento y ubicación de invitados especiales. </w:t>
      </w:r>
    </w:p>
    <w:p w:rsidR="005E78E4" w:rsidRPr="005E78E4" w:rsidRDefault="005E78E4" w:rsidP="005E78E4">
      <w:pPr>
        <w:widowControl/>
        <w:autoSpaceDE/>
        <w:autoSpaceDN/>
        <w:spacing w:after="160"/>
        <w:contextualSpacing/>
        <w:jc w:val="both"/>
        <w:rPr>
          <w:rFonts w:ascii="Calibri" w:eastAsia="Calibri" w:hAnsi="Calibri" w:cs="Calibri"/>
          <w:b/>
          <w:lang w:val="es-CO"/>
        </w:rPr>
      </w:pPr>
      <w:r w:rsidRPr="005E78E4">
        <w:rPr>
          <w:rFonts w:ascii="Calibri" w:eastAsia="Calibri" w:hAnsi="Calibri" w:cs="Calibri"/>
          <w:b/>
          <w:lang w:val="es-CO"/>
        </w:rPr>
        <w:t>8:00 a.m.</w:t>
      </w:r>
      <w:r w:rsidRPr="005E78E4">
        <w:rPr>
          <w:rFonts w:ascii="Calibri" w:eastAsia="Calibri" w:hAnsi="Calibri" w:cs="Calibri"/>
          <w:lang w:val="es-CO"/>
        </w:rPr>
        <w:t xml:space="preserve"> Inicio del acto de Rendición de Cuentas.</w:t>
      </w:r>
    </w:p>
    <w:p w:rsidR="005E78E4" w:rsidRPr="005E78E4" w:rsidRDefault="005E78E4" w:rsidP="005E78E4">
      <w:pPr>
        <w:widowControl/>
        <w:autoSpaceDE/>
        <w:autoSpaceDN/>
        <w:spacing w:after="160"/>
        <w:contextualSpacing/>
        <w:jc w:val="both"/>
        <w:rPr>
          <w:rFonts w:ascii="Calibri" w:eastAsia="Calibri" w:hAnsi="Calibri" w:cs="Calibri"/>
        </w:rPr>
      </w:pPr>
      <w:r w:rsidRPr="005E78E4">
        <w:rPr>
          <w:rFonts w:ascii="Calibri" w:eastAsia="Calibri" w:hAnsi="Calibri" w:cs="Calibri"/>
          <w:b/>
        </w:rPr>
        <w:t xml:space="preserve">8:10 a.m. </w:t>
      </w:r>
      <w:r w:rsidRPr="005E78E4">
        <w:rPr>
          <w:rFonts w:ascii="Calibri" w:eastAsia="Calibri" w:hAnsi="Calibri" w:cs="Calibri"/>
        </w:rPr>
        <w:t>Himno de Bogotá</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8:15</w:t>
      </w:r>
      <w:r w:rsidRPr="005E78E4">
        <w:rPr>
          <w:rFonts w:ascii="Calibri" w:eastAsia="Calibri" w:hAnsi="Calibri" w:cs="Calibri"/>
          <w:lang w:val="es-CO"/>
        </w:rPr>
        <w:t xml:space="preserve"> </w:t>
      </w:r>
      <w:r w:rsidRPr="005E78E4">
        <w:rPr>
          <w:rFonts w:ascii="Calibri" w:eastAsia="Calibri" w:hAnsi="Calibri" w:cs="Calibri"/>
          <w:b/>
          <w:lang w:val="es-CO"/>
        </w:rPr>
        <w:t>a.m.</w:t>
      </w:r>
      <w:r w:rsidRPr="005E78E4">
        <w:rPr>
          <w:rFonts w:ascii="Calibri" w:eastAsia="Calibri" w:hAnsi="Calibri" w:cs="Calibri"/>
          <w:lang w:val="es-CO"/>
        </w:rPr>
        <w:t xml:space="preserve"> Presentadora hace introducción, presenta a los expositores</w:t>
      </w:r>
    </w:p>
    <w:p w:rsidR="002E29C5"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8:20 a 8:50 a.m.</w:t>
      </w:r>
      <w:r w:rsidRPr="005E78E4">
        <w:rPr>
          <w:rFonts w:ascii="Calibri" w:eastAsia="Calibri" w:hAnsi="Calibri" w:cs="Calibri"/>
          <w:lang w:val="es-CO"/>
        </w:rPr>
        <w:t xml:space="preserve"> Intervención Secretario de Movilidad</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 xml:space="preserve">8:50 a 8:55 </w:t>
      </w:r>
      <w:r w:rsidRPr="005E78E4">
        <w:rPr>
          <w:rFonts w:ascii="Calibri" w:eastAsia="Calibri" w:hAnsi="Calibri" w:cs="Calibri"/>
          <w:lang w:val="es-CO"/>
        </w:rPr>
        <w:t>Preguntas y respuestas secretario</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9:00 a.m. a 9:20 a.m.</w:t>
      </w:r>
      <w:r w:rsidRPr="005E78E4">
        <w:rPr>
          <w:rFonts w:ascii="Calibri" w:eastAsia="Calibri" w:hAnsi="Calibri" w:cs="Calibri"/>
          <w:lang w:val="es-CO"/>
        </w:rPr>
        <w:t xml:space="preserve"> Intervención </w:t>
      </w:r>
      <w:r w:rsidR="002E29C5">
        <w:rPr>
          <w:rFonts w:ascii="Calibri" w:eastAsia="Calibri" w:hAnsi="Calibri" w:cs="Calibri"/>
          <w:lang w:val="es-CO"/>
        </w:rPr>
        <w:t xml:space="preserve">Grente </w:t>
      </w:r>
      <w:r w:rsidRPr="005E78E4">
        <w:rPr>
          <w:rFonts w:ascii="Calibri" w:eastAsia="Calibri" w:hAnsi="Calibri" w:cs="Calibri"/>
          <w:lang w:val="es-CO"/>
        </w:rPr>
        <w:t>(TM)</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9:20 a 9:30 a. m</w:t>
      </w:r>
      <w:r w:rsidRPr="005E78E4">
        <w:rPr>
          <w:rFonts w:ascii="Calibri" w:eastAsia="Calibri" w:hAnsi="Calibri" w:cs="Calibri"/>
          <w:lang w:val="es-CO"/>
        </w:rPr>
        <w:t>. Preguntas y respuesta TM</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9:30 a.m. a 9:50 a.m.</w:t>
      </w:r>
      <w:r w:rsidRPr="005E78E4">
        <w:rPr>
          <w:rFonts w:ascii="Calibri" w:eastAsia="Calibri" w:hAnsi="Calibri" w:cs="Calibri"/>
          <w:lang w:val="es-CO"/>
        </w:rPr>
        <w:t xml:space="preserve"> Intervención </w:t>
      </w:r>
      <w:r w:rsidR="002E29C5">
        <w:rPr>
          <w:rFonts w:ascii="Calibri" w:eastAsia="Calibri" w:hAnsi="Calibri" w:cs="Calibri"/>
          <w:lang w:val="es-CO"/>
        </w:rPr>
        <w:t>Gerente</w:t>
      </w:r>
      <w:r w:rsidRPr="005E78E4">
        <w:rPr>
          <w:rFonts w:ascii="Calibri" w:eastAsia="Calibri" w:hAnsi="Calibri" w:cs="Calibri"/>
          <w:lang w:val="es-CO"/>
        </w:rPr>
        <w:t xml:space="preserve"> (Metro) </w:t>
      </w:r>
    </w:p>
    <w:p w:rsidR="005E78E4" w:rsidRPr="005E78E4" w:rsidRDefault="005E78E4" w:rsidP="005E78E4">
      <w:pPr>
        <w:widowControl/>
        <w:autoSpaceDE/>
        <w:autoSpaceDN/>
        <w:spacing w:after="160"/>
        <w:contextualSpacing/>
        <w:jc w:val="both"/>
        <w:rPr>
          <w:rFonts w:ascii="Calibri" w:eastAsia="Calibri" w:hAnsi="Calibri" w:cs="Calibri"/>
          <w:b/>
          <w:lang w:val="es-CO"/>
        </w:rPr>
      </w:pPr>
      <w:r w:rsidRPr="005E78E4">
        <w:rPr>
          <w:rFonts w:ascii="Calibri" w:eastAsia="Calibri" w:hAnsi="Calibri" w:cs="Calibri"/>
          <w:b/>
          <w:lang w:val="es-CO"/>
        </w:rPr>
        <w:t xml:space="preserve">9:50 a.m. a 10:00 a.m. </w:t>
      </w:r>
      <w:r w:rsidRPr="005E78E4">
        <w:rPr>
          <w:rFonts w:ascii="Calibri" w:eastAsia="Calibri" w:hAnsi="Calibri" w:cs="Calibri"/>
          <w:lang w:val="es-CO"/>
        </w:rPr>
        <w:t>Preguntas y respuestas</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10:00 a.m. a 10:20 a.m.</w:t>
      </w:r>
      <w:r w:rsidRPr="005E78E4">
        <w:rPr>
          <w:rFonts w:ascii="Calibri" w:eastAsia="Calibri" w:hAnsi="Calibri" w:cs="Calibri"/>
          <w:lang w:val="es-CO"/>
        </w:rPr>
        <w:t xml:space="preserve"> Intervención </w:t>
      </w:r>
      <w:r w:rsidR="002E29C5">
        <w:rPr>
          <w:rFonts w:ascii="Calibri" w:eastAsia="Calibri" w:hAnsi="Calibri" w:cs="Calibri"/>
          <w:lang w:val="es-CO"/>
        </w:rPr>
        <w:t>Directora</w:t>
      </w:r>
      <w:r w:rsidRPr="005E78E4">
        <w:rPr>
          <w:rFonts w:ascii="Calibri" w:eastAsia="Calibri" w:hAnsi="Calibri" w:cs="Calibri"/>
          <w:lang w:val="es-CO"/>
        </w:rPr>
        <w:t xml:space="preserve"> (IDU) </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10:20 a.m</w:t>
      </w:r>
      <w:r w:rsidRPr="005E78E4">
        <w:rPr>
          <w:rFonts w:ascii="Calibri" w:eastAsia="Calibri" w:hAnsi="Calibri" w:cs="Calibri"/>
          <w:lang w:val="es-CO"/>
        </w:rPr>
        <w:t>.</w:t>
      </w:r>
      <w:r w:rsidRPr="005E78E4">
        <w:rPr>
          <w:rFonts w:ascii="Calibri" w:eastAsia="Calibri" w:hAnsi="Calibri" w:cs="Calibri"/>
          <w:b/>
          <w:lang w:val="es-CO"/>
        </w:rPr>
        <w:t xml:space="preserve"> a 10:30 a.m.</w:t>
      </w:r>
      <w:r w:rsidRPr="005E78E4">
        <w:rPr>
          <w:rFonts w:ascii="Calibri" w:eastAsia="Calibri" w:hAnsi="Calibri" w:cs="Calibri"/>
          <w:lang w:val="es-CO"/>
        </w:rPr>
        <w:t xml:space="preserve"> Preguntas del público y respuestas</w:t>
      </w:r>
    </w:p>
    <w:p w:rsidR="005E78E4" w:rsidRPr="005E78E4" w:rsidRDefault="005E78E4" w:rsidP="005E78E4">
      <w:pPr>
        <w:widowControl/>
        <w:autoSpaceDE/>
        <w:autoSpaceDN/>
        <w:spacing w:after="160"/>
        <w:contextualSpacing/>
        <w:jc w:val="both"/>
        <w:rPr>
          <w:rFonts w:ascii="Calibri" w:eastAsia="Calibri" w:hAnsi="Calibri" w:cs="Calibri"/>
        </w:rPr>
      </w:pPr>
      <w:r w:rsidRPr="005E78E4">
        <w:rPr>
          <w:rFonts w:ascii="Calibri" w:eastAsia="Calibri" w:hAnsi="Calibri" w:cs="Calibri"/>
          <w:b/>
        </w:rPr>
        <w:t>10:30 a.m. 10:50 a.m.</w:t>
      </w:r>
      <w:r w:rsidRPr="005E78E4">
        <w:rPr>
          <w:rFonts w:ascii="Calibri" w:eastAsia="Calibri" w:hAnsi="Calibri" w:cs="Calibri"/>
        </w:rPr>
        <w:t xml:space="preserve"> Intervención </w:t>
      </w:r>
      <w:r w:rsidR="002E29C5">
        <w:rPr>
          <w:rFonts w:ascii="Calibri" w:eastAsia="Calibri" w:hAnsi="Calibri" w:cs="Calibri"/>
        </w:rPr>
        <w:t xml:space="preserve">Directora </w:t>
      </w:r>
      <w:r w:rsidRPr="005E78E4">
        <w:rPr>
          <w:rFonts w:ascii="Calibri" w:eastAsia="Calibri" w:hAnsi="Calibri" w:cs="Calibri"/>
        </w:rPr>
        <w:t xml:space="preserve">(UMV) </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10:50 a.m. a 11:00 a.m.</w:t>
      </w:r>
      <w:r w:rsidRPr="005E78E4">
        <w:rPr>
          <w:rFonts w:ascii="Calibri" w:eastAsia="Calibri" w:hAnsi="Calibri" w:cs="Calibri"/>
          <w:lang w:val="es-CO"/>
        </w:rPr>
        <w:t xml:space="preserve"> Preguntas y respuestas</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11:00 a.m. a 11:10 a.m.</w:t>
      </w:r>
      <w:r w:rsidRPr="005E78E4">
        <w:rPr>
          <w:rFonts w:ascii="Calibri" w:eastAsia="Calibri" w:hAnsi="Calibri" w:cs="Calibri"/>
          <w:lang w:val="es-CO"/>
        </w:rPr>
        <w:t xml:space="preserve"> Intervención </w:t>
      </w:r>
      <w:r w:rsidR="002E29C5">
        <w:rPr>
          <w:rFonts w:ascii="Calibri" w:eastAsia="Calibri" w:hAnsi="Calibri" w:cs="Calibri"/>
          <w:lang w:val="es-CO"/>
        </w:rPr>
        <w:t>Gerente</w:t>
      </w:r>
      <w:r w:rsidRPr="005E78E4">
        <w:rPr>
          <w:rFonts w:ascii="Calibri" w:eastAsia="Calibri" w:hAnsi="Calibri" w:cs="Calibri"/>
          <w:lang w:val="es-CO"/>
        </w:rPr>
        <w:t xml:space="preserve"> (Terminal) </w:t>
      </w:r>
    </w:p>
    <w:p w:rsidR="005E78E4" w:rsidRPr="005E78E4" w:rsidRDefault="005E78E4" w:rsidP="005E78E4">
      <w:pPr>
        <w:widowControl/>
        <w:autoSpaceDE/>
        <w:autoSpaceDN/>
        <w:spacing w:after="160"/>
        <w:contextualSpacing/>
        <w:jc w:val="both"/>
        <w:rPr>
          <w:rFonts w:ascii="Calibri" w:eastAsia="Calibri" w:hAnsi="Calibri" w:cs="Calibri"/>
          <w:lang w:val="es-CO"/>
        </w:rPr>
      </w:pPr>
      <w:r w:rsidRPr="005E78E4">
        <w:rPr>
          <w:rFonts w:ascii="Calibri" w:eastAsia="Calibri" w:hAnsi="Calibri" w:cs="Calibri"/>
          <w:b/>
          <w:lang w:val="es-CO"/>
        </w:rPr>
        <w:t>11:15 a.m. a 11:25 a.m.</w:t>
      </w:r>
      <w:r w:rsidRPr="005E78E4">
        <w:rPr>
          <w:rFonts w:ascii="Calibri" w:eastAsia="Calibri" w:hAnsi="Calibri" w:cs="Calibri"/>
          <w:lang w:val="es-CO"/>
        </w:rPr>
        <w:t xml:space="preserve"> Preguntas del público y respuesta</w:t>
      </w:r>
    </w:p>
    <w:p w:rsidR="005E78E4" w:rsidRPr="005E78E4" w:rsidRDefault="005E78E4" w:rsidP="005E78E4">
      <w:pPr>
        <w:widowControl/>
        <w:autoSpaceDE/>
        <w:autoSpaceDN/>
        <w:spacing w:after="160"/>
        <w:contextualSpacing/>
        <w:jc w:val="both"/>
        <w:rPr>
          <w:rFonts w:ascii="Calibri" w:eastAsia="Calibri" w:hAnsi="Calibri" w:cs="Calibri"/>
          <w:b/>
          <w:lang w:val="es-CO"/>
        </w:rPr>
      </w:pPr>
      <w:r w:rsidRPr="005E78E4">
        <w:rPr>
          <w:rFonts w:ascii="Calibri" w:eastAsia="Calibri" w:hAnsi="Calibri" w:cs="Calibri"/>
          <w:b/>
          <w:lang w:val="es-CO"/>
        </w:rPr>
        <w:t>11:30 a.m. Refrigerio.</w:t>
      </w:r>
    </w:p>
    <w:p w:rsidR="003C1E18" w:rsidRDefault="003C1E18">
      <w:pPr>
        <w:pStyle w:val="Textoindependiente"/>
        <w:spacing w:before="6"/>
        <w:rPr>
          <w:i/>
          <w:sz w:val="29"/>
        </w:rPr>
      </w:pPr>
    </w:p>
    <w:p w:rsidR="003C1E18" w:rsidRDefault="003C1E18">
      <w:pPr>
        <w:pStyle w:val="Textoindependiente"/>
        <w:spacing w:before="9"/>
        <w:rPr>
          <w:i/>
          <w:sz w:val="5"/>
        </w:rPr>
      </w:pPr>
    </w:p>
    <w:p w:rsidR="009127F8" w:rsidRDefault="009127F8">
      <w:pPr>
        <w:tabs>
          <w:tab w:val="left" w:pos="6083"/>
        </w:tabs>
        <w:ind w:left="1343"/>
        <w:rPr>
          <w:sz w:val="20"/>
        </w:rPr>
      </w:pPr>
    </w:p>
    <w:p w:rsidR="002E29C5" w:rsidRDefault="002E29C5">
      <w:pPr>
        <w:tabs>
          <w:tab w:val="left" w:pos="6083"/>
        </w:tabs>
        <w:ind w:left="1343"/>
        <w:rPr>
          <w:sz w:val="20"/>
        </w:rPr>
      </w:pPr>
    </w:p>
    <w:p w:rsidR="002E29C5" w:rsidRDefault="002E29C5" w:rsidP="000C5277">
      <w:pPr>
        <w:pStyle w:val="Ttulo1"/>
        <w:numPr>
          <w:ilvl w:val="0"/>
          <w:numId w:val="17"/>
        </w:numPr>
        <w:tabs>
          <w:tab w:val="left" w:pos="1131"/>
          <w:tab w:val="left" w:pos="1133"/>
        </w:tabs>
        <w:spacing w:before="94" w:line="278" w:lineRule="auto"/>
        <w:ind w:right="546"/>
        <w:jc w:val="right"/>
        <w:rPr>
          <w:color w:val="202020"/>
        </w:rPr>
      </w:pPr>
      <w:r>
        <w:rPr>
          <w:color w:val="202020"/>
        </w:rPr>
        <w:t>METODOLOGÍA UTILIZADA PARA EL DESARROLLO DEL ESPACIO DE DIÁLOGO CIUDADANO O AUDIENCIA</w:t>
      </w:r>
      <w:r>
        <w:rPr>
          <w:color w:val="202020"/>
          <w:spacing w:val="1"/>
        </w:rPr>
        <w:t xml:space="preserve"> </w:t>
      </w:r>
      <w:r>
        <w:rPr>
          <w:color w:val="202020"/>
        </w:rPr>
        <w:t>PÚBLICA.</w:t>
      </w:r>
    </w:p>
    <w:p w:rsidR="002E29C5" w:rsidRPr="000C5277" w:rsidRDefault="002E29C5" w:rsidP="000C5277">
      <w:pPr>
        <w:tabs>
          <w:tab w:val="left" w:pos="708"/>
        </w:tabs>
        <w:spacing w:before="198"/>
        <w:ind w:right="494"/>
        <w:jc w:val="both"/>
        <w:rPr>
          <w:sz w:val="19"/>
          <w:lang w:val="es-CO"/>
        </w:rPr>
      </w:pPr>
      <w:r w:rsidRPr="000C5277">
        <w:rPr>
          <w:lang w:val="es-CO"/>
        </w:rPr>
        <w:t>En l</w:t>
      </w:r>
      <w:r w:rsidRPr="000C5277">
        <w:rPr>
          <w:lang w:val="es-CO"/>
        </w:rPr>
        <w:t xml:space="preserve">a jornada </w:t>
      </w:r>
      <w:r w:rsidRPr="000C5277">
        <w:rPr>
          <w:lang w:val="es-CO"/>
        </w:rPr>
        <w:t xml:space="preserve">del Sector Movilidad </w:t>
      </w:r>
      <w:r w:rsidRPr="000C5277">
        <w:rPr>
          <w:lang w:val="es-CO"/>
        </w:rPr>
        <w:t>se realizó la audiencia pública de rendición de cuentas, donde el Secretario de Movilidad, los Gerentes y Directores de las entidades del Sector hicieron</w:t>
      </w:r>
      <w:r w:rsidRPr="000C5277">
        <w:rPr>
          <w:spacing w:val="-6"/>
          <w:lang w:val="es-CO"/>
        </w:rPr>
        <w:t xml:space="preserve"> </w:t>
      </w:r>
      <w:r w:rsidRPr="000C5277">
        <w:rPr>
          <w:lang w:val="es-CO"/>
        </w:rPr>
        <w:t>la</w:t>
      </w:r>
      <w:r w:rsidRPr="000C5277">
        <w:rPr>
          <w:spacing w:val="-6"/>
          <w:lang w:val="es-CO"/>
        </w:rPr>
        <w:t xml:space="preserve"> </w:t>
      </w:r>
      <w:r w:rsidRPr="000C5277">
        <w:rPr>
          <w:lang w:val="es-CO"/>
        </w:rPr>
        <w:t>presentación</w:t>
      </w:r>
      <w:r w:rsidRPr="000C5277">
        <w:rPr>
          <w:spacing w:val="-6"/>
          <w:lang w:val="es-CO"/>
        </w:rPr>
        <w:t xml:space="preserve"> </w:t>
      </w:r>
      <w:r w:rsidRPr="000C5277">
        <w:rPr>
          <w:lang w:val="es-CO"/>
        </w:rPr>
        <w:t>de</w:t>
      </w:r>
      <w:r w:rsidRPr="000C5277">
        <w:rPr>
          <w:spacing w:val="-6"/>
          <w:lang w:val="es-CO"/>
        </w:rPr>
        <w:t xml:space="preserve"> </w:t>
      </w:r>
      <w:r w:rsidRPr="000C5277">
        <w:rPr>
          <w:lang w:val="es-CO"/>
        </w:rPr>
        <w:t>los</w:t>
      </w:r>
      <w:r w:rsidRPr="000C5277">
        <w:rPr>
          <w:spacing w:val="-6"/>
          <w:lang w:val="es-CO"/>
        </w:rPr>
        <w:t xml:space="preserve"> </w:t>
      </w:r>
      <w:r w:rsidRPr="000C5277">
        <w:rPr>
          <w:lang w:val="es-CO"/>
        </w:rPr>
        <w:t>principales</w:t>
      </w:r>
      <w:r w:rsidRPr="000C5277">
        <w:rPr>
          <w:spacing w:val="-6"/>
          <w:lang w:val="es-CO"/>
        </w:rPr>
        <w:t xml:space="preserve"> </w:t>
      </w:r>
      <w:r w:rsidRPr="000C5277">
        <w:rPr>
          <w:lang w:val="es-CO"/>
        </w:rPr>
        <w:t>logros</w:t>
      </w:r>
      <w:r w:rsidRPr="000C5277">
        <w:rPr>
          <w:spacing w:val="-8"/>
          <w:lang w:val="es-CO"/>
        </w:rPr>
        <w:t xml:space="preserve"> </w:t>
      </w:r>
      <w:r w:rsidRPr="000C5277">
        <w:rPr>
          <w:lang w:val="es-CO"/>
        </w:rPr>
        <w:t>de</w:t>
      </w:r>
      <w:r w:rsidRPr="000C5277">
        <w:rPr>
          <w:spacing w:val="-6"/>
          <w:lang w:val="es-CO"/>
        </w:rPr>
        <w:t xml:space="preserve"> </w:t>
      </w:r>
      <w:r w:rsidRPr="000C5277">
        <w:rPr>
          <w:lang w:val="es-CO"/>
        </w:rPr>
        <w:t>la</w:t>
      </w:r>
      <w:r w:rsidRPr="000C5277">
        <w:rPr>
          <w:spacing w:val="-6"/>
          <w:lang w:val="es-CO"/>
        </w:rPr>
        <w:t xml:space="preserve"> </w:t>
      </w:r>
      <w:r w:rsidRPr="000C5277">
        <w:rPr>
          <w:lang w:val="es-CO"/>
        </w:rPr>
        <w:t>vigencia</w:t>
      </w:r>
      <w:r w:rsidRPr="000C5277">
        <w:rPr>
          <w:spacing w:val="-8"/>
          <w:lang w:val="es-CO"/>
        </w:rPr>
        <w:t xml:space="preserve"> </w:t>
      </w:r>
      <w:r w:rsidRPr="000C5277">
        <w:rPr>
          <w:lang w:val="es-CO"/>
        </w:rPr>
        <w:t>201</w:t>
      </w:r>
      <w:r w:rsidRPr="000C5277">
        <w:rPr>
          <w:lang w:val="es-CO"/>
        </w:rPr>
        <w:t>9.</w:t>
      </w:r>
    </w:p>
    <w:p w:rsidR="002E29C5" w:rsidRDefault="002E29C5">
      <w:pPr>
        <w:tabs>
          <w:tab w:val="left" w:pos="6083"/>
        </w:tabs>
        <w:ind w:left="1343"/>
        <w:rPr>
          <w:sz w:val="20"/>
        </w:rPr>
      </w:pPr>
    </w:p>
    <w:p w:rsidR="009127F8" w:rsidRDefault="009A60F4" w:rsidP="009A60F4">
      <w:pPr>
        <w:tabs>
          <w:tab w:val="left" w:pos="6083"/>
        </w:tabs>
        <w:ind w:left="1343" w:hanging="1343"/>
        <w:rPr>
          <w:sz w:val="20"/>
        </w:rPr>
      </w:pPr>
      <w:r w:rsidRPr="009A60F4">
        <w:rPr>
          <w:rFonts w:eastAsia="Times New Roman"/>
          <w:noProof/>
          <w:sz w:val="24"/>
          <w:szCs w:val="24"/>
          <w:lang w:val="es-CO" w:eastAsia="es-CO"/>
        </w:rPr>
        <w:drawing>
          <wp:inline distT="0" distB="0" distL="0" distR="0" wp14:anchorId="1C011398" wp14:editId="70597F83">
            <wp:extent cx="3146961" cy="2196170"/>
            <wp:effectExtent l="0" t="0" r="0" b="0"/>
            <wp:docPr id="203" name="Imagen 203" descr="C:\Users\jdarias\AppData\Local\Microsoft\Windows\INetCache\IE\KU36KFQD\20191202_11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rias\AppData\Local\Microsoft\Windows\INetCache\IE\KU36KFQD\20191202_114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791" cy="2220477"/>
                    </a:xfrm>
                    <a:prstGeom prst="rect">
                      <a:avLst/>
                    </a:prstGeom>
                    <a:noFill/>
                    <a:ln>
                      <a:noFill/>
                    </a:ln>
                  </pic:spPr>
                </pic:pic>
              </a:graphicData>
            </a:graphic>
          </wp:inline>
        </w:drawing>
      </w:r>
      <w:r>
        <w:rPr>
          <w:sz w:val="20"/>
        </w:rPr>
        <w:t xml:space="preserve"> </w:t>
      </w:r>
      <w:r w:rsidRPr="009A60F4">
        <w:rPr>
          <w:rFonts w:eastAsia="Times New Roman"/>
          <w:noProof/>
          <w:sz w:val="24"/>
          <w:szCs w:val="24"/>
          <w:lang w:val="es-CO" w:eastAsia="es-CO"/>
        </w:rPr>
        <w:drawing>
          <wp:inline distT="0" distB="0" distL="0" distR="0" wp14:anchorId="5A99E4C7" wp14:editId="5CEA83E1">
            <wp:extent cx="3095592" cy="2192655"/>
            <wp:effectExtent l="0" t="0" r="0" b="0"/>
            <wp:docPr id="204" name="Imagen 204" descr="C:\Users\jdarias\AppData\Local\Microsoft\Windows\INetCache\IE\1E8P2DXQ\20191202_07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arias\AppData\Local\Microsoft\Windows\INetCache\IE\1E8P2DXQ\20191202_075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6571" cy="2214598"/>
                    </a:xfrm>
                    <a:prstGeom prst="rect">
                      <a:avLst/>
                    </a:prstGeom>
                    <a:noFill/>
                    <a:ln>
                      <a:noFill/>
                    </a:ln>
                  </pic:spPr>
                </pic:pic>
              </a:graphicData>
            </a:graphic>
          </wp:inline>
        </w:drawing>
      </w:r>
    </w:p>
    <w:p w:rsidR="009A60F4" w:rsidRDefault="009A60F4" w:rsidP="009A60F4">
      <w:pPr>
        <w:tabs>
          <w:tab w:val="left" w:pos="6083"/>
        </w:tabs>
        <w:ind w:left="1343" w:hanging="1343"/>
        <w:rPr>
          <w:sz w:val="20"/>
        </w:rPr>
      </w:pPr>
    </w:p>
    <w:p w:rsidR="009A60F4" w:rsidRDefault="009A60F4" w:rsidP="009A60F4">
      <w:pPr>
        <w:tabs>
          <w:tab w:val="left" w:pos="6083"/>
        </w:tabs>
        <w:ind w:left="1343" w:hanging="1343"/>
        <w:rPr>
          <w:sz w:val="20"/>
        </w:rPr>
      </w:pPr>
      <w:r w:rsidRPr="009A60F4">
        <w:rPr>
          <w:rFonts w:eastAsia="Times New Roman"/>
          <w:noProof/>
          <w:sz w:val="24"/>
          <w:szCs w:val="24"/>
          <w:lang w:val="es-CO" w:eastAsia="es-CO"/>
        </w:rPr>
        <w:drawing>
          <wp:inline distT="0" distB="0" distL="0" distR="0" wp14:anchorId="33C9F667" wp14:editId="65FEA8E7">
            <wp:extent cx="3146425" cy="2327910"/>
            <wp:effectExtent l="0" t="0" r="0" b="0"/>
            <wp:docPr id="205" name="Imagen 205" descr="C:\Users\jdarias\AppData\Local\Microsoft\Windows\INetCache\IE\1E8P2DXQ\IMG-201912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arias\AppData\Local\Microsoft\Windows\INetCache\IE\1E8P2DXQ\IMG-20191202-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2325" cy="2369268"/>
                    </a:xfrm>
                    <a:prstGeom prst="rect">
                      <a:avLst/>
                    </a:prstGeom>
                    <a:noFill/>
                    <a:ln>
                      <a:noFill/>
                    </a:ln>
                  </pic:spPr>
                </pic:pic>
              </a:graphicData>
            </a:graphic>
          </wp:inline>
        </w:drawing>
      </w:r>
      <w:r>
        <w:rPr>
          <w:sz w:val="20"/>
        </w:rPr>
        <w:t xml:space="preserve"> </w:t>
      </w:r>
      <w:r w:rsidR="00C6259B" w:rsidRPr="00C6259B">
        <w:rPr>
          <w:rFonts w:eastAsia="Times New Roman"/>
          <w:noProof/>
          <w:sz w:val="24"/>
          <w:szCs w:val="24"/>
          <w:lang w:val="es-CO" w:eastAsia="es-CO"/>
        </w:rPr>
        <w:drawing>
          <wp:inline distT="0" distB="0" distL="0" distR="0" wp14:anchorId="0129C000" wp14:editId="39B77B32">
            <wp:extent cx="3095592" cy="2327910"/>
            <wp:effectExtent l="0" t="0" r="0" b="0"/>
            <wp:docPr id="206" name="Imagen 206" descr="C:\Users\jdarias\AppData\Local\Microsoft\Windows\INetCache\IE\UI7BPM24\20191202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arias\AppData\Local\Microsoft\Windows\INetCache\IE\UI7BPM24\20191202_092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706" cy="2347548"/>
                    </a:xfrm>
                    <a:prstGeom prst="rect">
                      <a:avLst/>
                    </a:prstGeom>
                    <a:noFill/>
                    <a:ln>
                      <a:noFill/>
                    </a:ln>
                  </pic:spPr>
                </pic:pic>
              </a:graphicData>
            </a:graphic>
          </wp:inline>
        </w:drawing>
      </w:r>
    </w:p>
    <w:p w:rsidR="009127F8" w:rsidRDefault="009127F8">
      <w:pPr>
        <w:tabs>
          <w:tab w:val="left" w:pos="6083"/>
        </w:tabs>
        <w:ind w:left="1343"/>
        <w:rPr>
          <w:sz w:val="20"/>
        </w:rPr>
      </w:pPr>
    </w:p>
    <w:p w:rsidR="002E29C5" w:rsidRPr="002E29C5" w:rsidRDefault="002E29C5" w:rsidP="001F71B0">
      <w:pPr>
        <w:pStyle w:val="Textoindependiente"/>
        <w:spacing w:before="216"/>
        <w:ind w:right="526"/>
        <w:jc w:val="both"/>
        <w:rPr>
          <w:lang w:val="es-CO"/>
        </w:rPr>
      </w:pPr>
      <w:r w:rsidRPr="002E29C5">
        <w:rPr>
          <w:lang w:val="es-CO"/>
        </w:rPr>
        <w:t>En la página web de cada entidad del Sector Movilidad se encuentran publicada</w:t>
      </w:r>
      <w:r w:rsidR="001F71B0">
        <w:rPr>
          <w:lang w:val="es-CO"/>
        </w:rPr>
        <w:t>s las presentaciones realizadas y la información referente al proceso de rendición de cuentas.</w:t>
      </w:r>
    </w:p>
    <w:p w:rsidR="009127F8" w:rsidRDefault="009127F8" w:rsidP="001F71B0">
      <w:pPr>
        <w:tabs>
          <w:tab w:val="left" w:pos="6083"/>
        </w:tabs>
        <w:ind w:left="1343"/>
        <w:jc w:val="both"/>
        <w:rPr>
          <w:sz w:val="20"/>
        </w:rPr>
      </w:pPr>
    </w:p>
    <w:p w:rsidR="009A60F4" w:rsidRDefault="001F71B0" w:rsidP="001F71B0">
      <w:pPr>
        <w:tabs>
          <w:tab w:val="left" w:pos="6083"/>
        </w:tabs>
        <w:ind w:left="1343" w:hanging="209"/>
        <w:rPr>
          <w:sz w:val="20"/>
        </w:rPr>
      </w:pPr>
      <w:r>
        <w:rPr>
          <w:noProof/>
          <w:lang w:val="es-CO" w:eastAsia="es-CO"/>
        </w:rPr>
        <w:drawing>
          <wp:inline distT="0" distB="0" distL="0" distR="0" wp14:anchorId="1D3C2870" wp14:editId="6D0A6546">
            <wp:extent cx="4648200" cy="7109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831" cy="713903"/>
                    </a:xfrm>
                    <a:prstGeom prst="rect">
                      <a:avLst/>
                    </a:prstGeom>
                  </pic:spPr>
                </pic:pic>
              </a:graphicData>
            </a:graphic>
          </wp:inline>
        </w:drawing>
      </w:r>
    </w:p>
    <w:p w:rsidR="003C1E18" w:rsidRDefault="001F71B0" w:rsidP="001F71B0">
      <w:pPr>
        <w:tabs>
          <w:tab w:val="left" w:pos="6083"/>
        </w:tabs>
        <w:ind w:left="1343" w:hanging="776"/>
        <w:rPr>
          <w:sz w:val="20"/>
        </w:rPr>
      </w:pPr>
      <w:r>
        <w:rPr>
          <w:noProof/>
          <w:lang w:val="es-CO" w:eastAsia="es-CO"/>
        </w:rPr>
        <w:lastRenderedPageBreak/>
        <w:drawing>
          <wp:inline distT="0" distB="0" distL="0" distR="0" wp14:anchorId="66F9013B" wp14:editId="1AF5C8A7">
            <wp:extent cx="5334000" cy="23818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0733" cy="2389357"/>
                    </a:xfrm>
                    <a:prstGeom prst="rect">
                      <a:avLst/>
                    </a:prstGeom>
                  </pic:spPr>
                </pic:pic>
              </a:graphicData>
            </a:graphic>
          </wp:inline>
        </w:drawing>
      </w:r>
    </w:p>
    <w:p w:rsidR="003C1E18" w:rsidRDefault="003C1E18">
      <w:pPr>
        <w:pStyle w:val="Textoindependiente"/>
        <w:rPr>
          <w:i/>
          <w:sz w:val="20"/>
        </w:rPr>
      </w:pPr>
    </w:p>
    <w:p w:rsidR="003C1E18" w:rsidRDefault="003C1E18">
      <w:pPr>
        <w:pStyle w:val="Textoindependiente"/>
        <w:rPr>
          <w:i/>
          <w:sz w:val="20"/>
        </w:rPr>
      </w:pPr>
    </w:p>
    <w:p w:rsidR="006A4DC7" w:rsidRPr="001F71B0" w:rsidRDefault="001F71B0" w:rsidP="006A4DC7">
      <w:pPr>
        <w:tabs>
          <w:tab w:val="left" w:pos="708"/>
        </w:tabs>
        <w:spacing w:before="98" w:line="235" w:lineRule="auto"/>
        <w:ind w:right="495"/>
        <w:jc w:val="both"/>
        <w:rPr>
          <w:lang w:val="es-CO"/>
        </w:rPr>
      </w:pPr>
      <w:r>
        <w:rPr>
          <w:lang w:val="es-CO"/>
        </w:rPr>
        <w:t>A</w:t>
      </w:r>
      <w:r w:rsidRPr="001F71B0">
        <w:rPr>
          <w:lang w:val="es-CO"/>
        </w:rPr>
        <w:t xml:space="preserve"> medida que terminaba cada exposición, se escogían para respuesta pública por parte de cada directivo, las preguntas de los asistentes. Se aclaró que todas las preguntas recibidas serían contestadas en los términos de Ley. </w:t>
      </w:r>
      <w:r w:rsidR="00064DB9">
        <w:rPr>
          <w:lang w:val="es-CO"/>
        </w:rPr>
        <w:t xml:space="preserve">Al inicio de la </w:t>
      </w:r>
      <w:r w:rsidRPr="001F71B0">
        <w:rPr>
          <w:lang w:val="es-CO"/>
        </w:rPr>
        <w:t>audiencia pública se entregaron encuestas sobre la</w:t>
      </w:r>
      <w:r w:rsidR="00B14D98">
        <w:rPr>
          <w:lang w:val="es-CO"/>
        </w:rPr>
        <w:t xml:space="preserve"> </w:t>
      </w:r>
      <w:r w:rsidRPr="001F71B0">
        <w:rPr>
          <w:lang w:val="es-CO"/>
        </w:rPr>
        <w:t>misma</w:t>
      </w:r>
      <w:r w:rsidR="00B14D98">
        <w:rPr>
          <w:lang w:val="es-CO"/>
        </w:rPr>
        <w:t>.</w:t>
      </w:r>
      <w:r w:rsidR="006A4DC7">
        <w:rPr>
          <w:lang w:val="es-CO"/>
        </w:rPr>
        <w:t xml:space="preserve"> </w:t>
      </w:r>
      <w:r w:rsidR="006A4DC7" w:rsidRPr="004A6A73">
        <w:rPr>
          <w:lang w:val="es-CO"/>
        </w:rPr>
        <w:t xml:space="preserve">con la socialización a </w:t>
      </w:r>
      <w:r w:rsidR="00064DB9" w:rsidRPr="004A6A73">
        <w:rPr>
          <w:lang w:val="es-CO"/>
        </w:rPr>
        <w:t>todo el auditorio</w:t>
      </w:r>
      <w:r w:rsidR="00064DB9">
        <w:rPr>
          <w:lang w:val="es-CO"/>
        </w:rPr>
        <w:t xml:space="preserve"> sobre</w:t>
      </w:r>
      <w:r w:rsidR="006A4DC7" w:rsidRPr="004A6A73">
        <w:rPr>
          <w:lang w:val="es-CO"/>
        </w:rPr>
        <w:t xml:space="preserve"> los resultados y conclusiones</w:t>
      </w:r>
      <w:r w:rsidR="00064DB9">
        <w:rPr>
          <w:lang w:val="es-CO"/>
        </w:rPr>
        <w:t>, se</w:t>
      </w:r>
      <w:r w:rsidR="006A4DC7" w:rsidRPr="004A6A73">
        <w:rPr>
          <w:lang w:val="es-CO"/>
        </w:rPr>
        <w:t xml:space="preserve"> </w:t>
      </w:r>
      <w:r w:rsidR="00064DB9">
        <w:rPr>
          <w:lang w:val="es-CO"/>
        </w:rPr>
        <w:t>recogieron</w:t>
      </w:r>
      <w:r w:rsidR="006A4DC7" w:rsidRPr="004A6A73">
        <w:rPr>
          <w:lang w:val="es-CO"/>
        </w:rPr>
        <w:t xml:space="preserve"> los formatos de encuesta.</w:t>
      </w:r>
    </w:p>
    <w:p w:rsidR="006A4DC7" w:rsidRDefault="006A4DC7" w:rsidP="00B14D98">
      <w:pPr>
        <w:tabs>
          <w:tab w:val="left" w:pos="708"/>
        </w:tabs>
        <w:spacing w:before="98" w:line="235" w:lineRule="auto"/>
        <w:ind w:right="495"/>
        <w:jc w:val="both"/>
        <w:rPr>
          <w:lang w:val="es-CO"/>
        </w:rPr>
      </w:pPr>
    </w:p>
    <w:p w:rsidR="00B14D98" w:rsidRDefault="00B14D98" w:rsidP="00B14D98">
      <w:pPr>
        <w:tabs>
          <w:tab w:val="left" w:pos="708"/>
        </w:tabs>
        <w:spacing w:before="98" w:line="235" w:lineRule="auto"/>
        <w:ind w:right="495"/>
        <w:jc w:val="both"/>
        <w:rPr>
          <w:lang w:val="es-CO"/>
        </w:rPr>
      </w:pPr>
      <w:r>
        <w:rPr>
          <w:lang w:val="es-CO"/>
        </w:rPr>
        <w:t>Como es de conocimiento, por ser el cierre de la administración del Alcalde Enrique Peñaloza y dadas las situaciones para ejecutar la agenda propuesta para los diálogos ciudadanos, los que inicialmente fueron programado para realizarse por zonas, finalmente se llevó a cabo un dialogo ciudadano virtual, el cual está publicado en la página Web de la entidad</w:t>
      </w:r>
      <w:r w:rsidR="006A4DC7">
        <w:rPr>
          <w:lang w:val="es-CO"/>
        </w:rPr>
        <w:t>.</w:t>
      </w:r>
    </w:p>
    <w:p w:rsidR="003C1E18" w:rsidRDefault="003C1E18">
      <w:pPr>
        <w:pStyle w:val="Textoindependiente"/>
        <w:spacing w:before="2"/>
        <w:rPr>
          <w:sz w:val="15"/>
        </w:rPr>
      </w:pPr>
    </w:p>
    <w:p w:rsidR="003C1E18" w:rsidRDefault="003C1E18">
      <w:pPr>
        <w:pStyle w:val="Textoindependiente"/>
        <w:spacing w:before="2"/>
        <w:rPr>
          <w:sz w:val="18"/>
        </w:rPr>
      </w:pPr>
    </w:p>
    <w:p w:rsidR="003C1E18" w:rsidRPr="00FD007B" w:rsidRDefault="003C1E18">
      <w:pPr>
        <w:pStyle w:val="Textoindependiente"/>
        <w:rPr>
          <w:sz w:val="15"/>
          <w:lang w:val="es-CO"/>
        </w:rPr>
      </w:pPr>
    </w:p>
    <w:p w:rsidR="003C1E18" w:rsidRPr="00FD007B" w:rsidRDefault="002627C1" w:rsidP="00855A28">
      <w:pPr>
        <w:pStyle w:val="Ttulo1"/>
        <w:numPr>
          <w:ilvl w:val="0"/>
          <w:numId w:val="17"/>
        </w:numPr>
        <w:tabs>
          <w:tab w:val="left" w:pos="990"/>
          <w:tab w:val="left" w:pos="991"/>
        </w:tabs>
        <w:spacing w:before="94" w:line="278" w:lineRule="auto"/>
        <w:ind w:left="567" w:right="809" w:hanging="425"/>
        <w:rPr>
          <w:lang w:val="es-CO"/>
        </w:rPr>
      </w:pPr>
      <w:r w:rsidRPr="00FD007B">
        <w:rPr>
          <w:lang w:val="es-CO"/>
        </w:rPr>
        <w:t>RESULTADOS DE LA ENCUESTA DE EVALUACIÓN DEL ESPACIO DE DIÁLOGO CIUDADANO O AUDIENCIA</w:t>
      </w:r>
      <w:r w:rsidRPr="00FD007B">
        <w:rPr>
          <w:spacing w:val="1"/>
          <w:lang w:val="es-CO"/>
        </w:rPr>
        <w:t xml:space="preserve"> </w:t>
      </w:r>
      <w:r w:rsidRPr="00FD007B">
        <w:rPr>
          <w:lang w:val="es-CO"/>
        </w:rPr>
        <w:t>PÚBLICA.</w:t>
      </w:r>
    </w:p>
    <w:p w:rsidR="003C1E18" w:rsidRPr="00FD007B" w:rsidRDefault="002627C1" w:rsidP="00855A28">
      <w:pPr>
        <w:pStyle w:val="Textoindependiente"/>
        <w:spacing w:before="198"/>
        <w:ind w:left="142" w:right="767"/>
        <w:jc w:val="both"/>
        <w:rPr>
          <w:lang w:val="es-CO"/>
        </w:rPr>
      </w:pPr>
      <w:r w:rsidRPr="00FD007B">
        <w:rPr>
          <w:lang w:val="es-CO"/>
        </w:rPr>
        <w:t>La encuesta fue diligenciada por</w:t>
      </w:r>
      <w:r w:rsidR="006A326C">
        <w:rPr>
          <w:lang w:val="es-CO"/>
        </w:rPr>
        <w:t xml:space="preserve"> 11</w:t>
      </w:r>
      <w:r w:rsidR="00F83794">
        <w:rPr>
          <w:lang w:val="es-CO"/>
        </w:rPr>
        <w:t>3</w:t>
      </w:r>
      <w:r w:rsidR="006A326C">
        <w:rPr>
          <w:lang w:val="es-CO"/>
        </w:rPr>
        <w:t xml:space="preserve"> </w:t>
      </w:r>
      <w:r w:rsidRPr="00FD007B">
        <w:rPr>
          <w:lang w:val="es-CO"/>
        </w:rPr>
        <w:t>personas que asistieron a la audiencia pública. Los resultados de la encuesta son los siguientes:</w:t>
      </w:r>
    </w:p>
    <w:p w:rsidR="003C1E18" w:rsidRPr="00FD007B" w:rsidRDefault="003C1E18" w:rsidP="00855A28">
      <w:pPr>
        <w:pStyle w:val="Textoindependiente"/>
        <w:spacing w:before="8"/>
        <w:ind w:left="567" w:hanging="425"/>
        <w:rPr>
          <w:sz w:val="21"/>
          <w:lang w:val="es-CO"/>
        </w:rPr>
      </w:pPr>
    </w:p>
    <w:p w:rsidR="003C1E18" w:rsidRPr="00FD007B" w:rsidRDefault="002627C1" w:rsidP="00B04D6A">
      <w:pPr>
        <w:pStyle w:val="Ttulo1"/>
        <w:numPr>
          <w:ilvl w:val="1"/>
          <w:numId w:val="17"/>
        </w:numPr>
        <w:tabs>
          <w:tab w:val="left" w:pos="1144"/>
          <w:tab w:val="left" w:pos="9639"/>
        </w:tabs>
        <w:spacing w:line="276" w:lineRule="auto"/>
        <w:ind w:left="709" w:right="499" w:hanging="425"/>
        <w:jc w:val="both"/>
        <w:rPr>
          <w:lang w:val="es-CO"/>
        </w:rPr>
      </w:pPr>
      <w:r w:rsidRPr="00FD007B">
        <w:rPr>
          <w:lang w:val="es-CO"/>
        </w:rPr>
        <w:t>En una escala de 1 a 5 (siendo 1 deficiente y 5 excelente) ¿Cómo calificaría el espacio de diálogo ciudadano o la Audiencia Pública de Rendición de Cuentas realizada el día de</w:t>
      </w:r>
      <w:r w:rsidRPr="00FD007B">
        <w:rPr>
          <w:spacing w:val="1"/>
          <w:lang w:val="es-CO"/>
        </w:rPr>
        <w:t xml:space="preserve"> </w:t>
      </w:r>
      <w:r w:rsidRPr="00FD007B">
        <w:rPr>
          <w:lang w:val="es-CO"/>
        </w:rPr>
        <w:t>hoy?</w:t>
      </w:r>
    </w:p>
    <w:p w:rsidR="003C1E18" w:rsidRDefault="003C1E18">
      <w:pPr>
        <w:pStyle w:val="Textoindependiente"/>
        <w:rPr>
          <w:b/>
          <w:sz w:val="24"/>
          <w:lang w:val="es-CO"/>
        </w:rPr>
      </w:pPr>
    </w:p>
    <w:p w:rsidR="007533A4" w:rsidRDefault="007533A4">
      <w:pPr>
        <w:pStyle w:val="Textoindependiente"/>
        <w:rPr>
          <w:b/>
          <w:sz w:val="24"/>
          <w:lang w:val="es-CO"/>
        </w:rPr>
      </w:pPr>
    </w:p>
    <w:p w:rsidR="007533A4" w:rsidRDefault="001719CF">
      <w:pPr>
        <w:pStyle w:val="Textoindependiente"/>
        <w:rPr>
          <w:b/>
          <w:sz w:val="24"/>
          <w:lang w:val="es-CO"/>
        </w:rPr>
      </w:pPr>
      <w:r>
        <w:rPr>
          <w:noProof/>
          <w:lang w:val="es-CO" w:eastAsia="es-CO"/>
        </w:rPr>
        <w:lastRenderedPageBreak/>
        <w:drawing>
          <wp:inline distT="0" distB="0" distL="0" distR="0" wp14:anchorId="6A451CB6" wp14:editId="4A83E2B0">
            <wp:extent cx="5981700" cy="29622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1E18" w:rsidRPr="00FD007B" w:rsidRDefault="002627C1" w:rsidP="00B04D6A">
      <w:pPr>
        <w:pStyle w:val="Textoindependiente"/>
        <w:spacing w:before="152"/>
        <w:ind w:left="142" w:right="670"/>
        <w:rPr>
          <w:lang w:val="es-CO"/>
        </w:rPr>
      </w:pPr>
      <w:r w:rsidRPr="00FD007B">
        <w:rPr>
          <w:lang w:val="es-CO"/>
        </w:rPr>
        <w:t xml:space="preserve">Si se tiene en cuenta la escala de calificación, donde 1 es deficiente y 5 es excelente, el </w:t>
      </w:r>
      <w:r w:rsidR="001719CF">
        <w:rPr>
          <w:lang w:val="es-CO"/>
        </w:rPr>
        <w:t>80.5</w:t>
      </w:r>
      <w:r w:rsidRPr="00FD007B">
        <w:rPr>
          <w:lang w:val="es-CO"/>
        </w:rPr>
        <w:t>% de los asistentes afirmaron que el evento se puede calificar entre 4 y 5.</w:t>
      </w:r>
    </w:p>
    <w:p w:rsidR="003C1E18" w:rsidRPr="00FD007B" w:rsidRDefault="003C1E18">
      <w:pPr>
        <w:pStyle w:val="Textoindependiente"/>
        <w:spacing w:before="9"/>
        <w:rPr>
          <w:sz w:val="21"/>
          <w:lang w:val="es-CO"/>
        </w:rPr>
      </w:pPr>
    </w:p>
    <w:p w:rsidR="007B6A30" w:rsidRPr="002D2E48" w:rsidRDefault="002627C1" w:rsidP="00573491">
      <w:pPr>
        <w:pStyle w:val="Ttulo1"/>
        <w:numPr>
          <w:ilvl w:val="1"/>
          <w:numId w:val="17"/>
        </w:numPr>
        <w:tabs>
          <w:tab w:val="left" w:pos="783"/>
        </w:tabs>
        <w:spacing w:before="11"/>
        <w:ind w:left="1131" w:hanging="847"/>
        <w:rPr>
          <w:sz w:val="15"/>
        </w:rPr>
      </w:pPr>
      <w:r w:rsidRPr="002D2E48">
        <w:rPr>
          <w:lang w:val="es-CO"/>
        </w:rPr>
        <w:t>Considera que la información presentada en el evento</w:t>
      </w:r>
      <w:r w:rsidRPr="002D2E48">
        <w:rPr>
          <w:spacing w:val="-29"/>
          <w:lang w:val="es-CO"/>
        </w:rPr>
        <w:t xml:space="preserve"> </w:t>
      </w:r>
      <w:r w:rsidRPr="002D2E48">
        <w:rPr>
          <w:lang w:val="es-CO"/>
        </w:rPr>
        <w:t>fue:</w:t>
      </w:r>
    </w:p>
    <w:p w:rsidR="007B6A30" w:rsidRDefault="007B6A30">
      <w:pPr>
        <w:pStyle w:val="Textoindependiente"/>
        <w:spacing w:before="11"/>
        <w:rPr>
          <w:b/>
          <w:sz w:val="15"/>
        </w:rPr>
      </w:pPr>
      <w:r>
        <w:rPr>
          <w:noProof/>
          <w:lang w:val="es-CO" w:eastAsia="es-CO"/>
        </w:rPr>
        <w:drawing>
          <wp:inline distT="0" distB="0" distL="0" distR="0" wp14:anchorId="0B8796D7" wp14:editId="3929F80A">
            <wp:extent cx="6038850" cy="284797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6A30" w:rsidRDefault="007B6A30">
      <w:pPr>
        <w:pStyle w:val="Textoindependiente"/>
        <w:spacing w:before="11"/>
        <w:rPr>
          <w:b/>
          <w:sz w:val="15"/>
        </w:rPr>
      </w:pPr>
    </w:p>
    <w:p w:rsidR="003C1E18" w:rsidRPr="008768D0" w:rsidRDefault="002627C1">
      <w:pPr>
        <w:pStyle w:val="Textoindependiente"/>
        <w:ind w:left="119" w:right="318" w:hanging="1"/>
        <w:jc w:val="both"/>
        <w:rPr>
          <w:lang w:val="es-CO"/>
        </w:rPr>
      </w:pPr>
      <w:r w:rsidRPr="008768D0">
        <w:rPr>
          <w:lang w:val="es-CO"/>
        </w:rPr>
        <w:t xml:space="preserve">El </w:t>
      </w:r>
      <w:r w:rsidR="00655A6B">
        <w:rPr>
          <w:lang w:val="es-CO"/>
        </w:rPr>
        <w:t>60</w:t>
      </w:r>
      <w:r w:rsidRPr="008768D0">
        <w:rPr>
          <w:lang w:val="es-CO"/>
        </w:rPr>
        <w:t xml:space="preserve">% de los asistentes afirmaron que </w:t>
      </w:r>
      <w:r w:rsidR="00655A6B">
        <w:rPr>
          <w:lang w:val="es-CO"/>
        </w:rPr>
        <w:t>la información presentada fue muy precisa, el 48.7</w:t>
      </w:r>
      <w:r w:rsidRPr="008768D0">
        <w:rPr>
          <w:lang w:val="es-CO"/>
        </w:rPr>
        <w:t xml:space="preserve">% </w:t>
      </w:r>
      <w:r w:rsidR="00655A6B">
        <w:rPr>
          <w:lang w:val="es-CO"/>
        </w:rPr>
        <w:t>afirmo que fue muy confiable y un 26.5% afirmo que fue muy clara.</w:t>
      </w:r>
    </w:p>
    <w:p w:rsidR="003C1E18" w:rsidRPr="008768D0" w:rsidRDefault="003C1E18">
      <w:pPr>
        <w:pStyle w:val="Textoindependiente"/>
        <w:rPr>
          <w:sz w:val="24"/>
          <w:lang w:val="es-CO"/>
        </w:rPr>
      </w:pPr>
    </w:p>
    <w:p w:rsidR="003C1E18" w:rsidRPr="00AE1924" w:rsidRDefault="002627C1" w:rsidP="00AE1924">
      <w:pPr>
        <w:pStyle w:val="Textoindependiente"/>
        <w:numPr>
          <w:ilvl w:val="1"/>
          <w:numId w:val="17"/>
        </w:numPr>
        <w:ind w:left="426" w:hanging="142"/>
        <w:jc w:val="both"/>
        <w:rPr>
          <w:b/>
          <w:lang w:val="es-CO"/>
        </w:rPr>
      </w:pPr>
      <w:r w:rsidRPr="00AE1924">
        <w:rPr>
          <w:b/>
          <w:lang w:val="es-CO"/>
        </w:rPr>
        <w:t>Considera que los temas del evento fueron discutidos de manera:</w:t>
      </w:r>
    </w:p>
    <w:p w:rsidR="003C1E18" w:rsidRPr="008768D0" w:rsidRDefault="003C1E18">
      <w:pPr>
        <w:jc w:val="both"/>
        <w:rPr>
          <w:lang w:val="es-CO"/>
        </w:rPr>
        <w:sectPr w:rsidR="003C1E18" w:rsidRPr="008768D0">
          <w:headerReference w:type="default" r:id="rId17"/>
          <w:footerReference w:type="default" r:id="rId18"/>
          <w:pgSz w:w="12240" w:h="15840"/>
          <w:pgMar w:top="1580" w:right="820" w:bottom="1700" w:left="1220" w:header="230" w:footer="1510" w:gutter="0"/>
          <w:cols w:space="720"/>
        </w:sectPr>
      </w:pPr>
    </w:p>
    <w:p w:rsidR="003C1E18" w:rsidRPr="008768D0" w:rsidRDefault="003C1E18">
      <w:pPr>
        <w:pStyle w:val="Textoindependiente"/>
        <w:spacing w:before="6"/>
        <w:rPr>
          <w:sz w:val="23"/>
          <w:lang w:val="es-CO"/>
        </w:rPr>
      </w:pPr>
    </w:p>
    <w:p w:rsidR="003C1E18" w:rsidRPr="008768D0" w:rsidRDefault="008124A4" w:rsidP="0093709B">
      <w:pPr>
        <w:pStyle w:val="Textoindependiente"/>
        <w:ind w:left="625" w:hanging="199"/>
        <w:rPr>
          <w:sz w:val="20"/>
          <w:lang w:val="es-CO"/>
        </w:rPr>
      </w:pPr>
      <w:r>
        <w:rPr>
          <w:noProof/>
          <w:lang w:val="es-CO" w:eastAsia="es-CO"/>
        </w:rPr>
        <w:drawing>
          <wp:inline distT="0" distB="0" distL="0" distR="0" wp14:anchorId="7031EFF3" wp14:editId="1517E4A5">
            <wp:extent cx="5686425" cy="26193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1E18" w:rsidRPr="008768D0" w:rsidRDefault="003C1E18">
      <w:pPr>
        <w:pStyle w:val="Textoindependiente"/>
        <w:spacing w:before="6"/>
        <w:rPr>
          <w:sz w:val="21"/>
          <w:lang w:val="es-CO"/>
        </w:rPr>
      </w:pPr>
    </w:p>
    <w:p w:rsidR="003C1E18" w:rsidRPr="008768D0" w:rsidRDefault="002627C1" w:rsidP="0093709B">
      <w:pPr>
        <w:pStyle w:val="Textoindependiente"/>
        <w:spacing w:before="93"/>
        <w:ind w:left="423" w:right="1037"/>
        <w:jc w:val="both"/>
        <w:rPr>
          <w:lang w:val="es-CO"/>
        </w:rPr>
      </w:pPr>
      <w:r w:rsidRPr="008768D0">
        <w:rPr>
          <w:lang w:val="es-CO"/>
        </w:rPr>
        <w:t xml:space="preserve">El </w:t>
      </w:r>
      <w:r w:rsidR="0093709B">
        <w:rPr>
          <w:lang w:val="es-CO"/>
        </w:rPr>
        <w:t>80</w:t>
      </w:r>
      <w:r w:rsidRPr="008768D0">
        <w:rPr>
          <w:lang w:val="es-CO"/>
        </w:rPr>
        <w:t xml:space="preserve">% afirmaron que los temas discutidos en la jornada </w:t>
      </w:r>
      <w:r w:rsidR="0093709B">
        <w:rPr>
          <w:lang w:val="es-CO"/>
        </w:rPr>
        <w:t>fueron discutidos de forma amplia y suficiente</w:t>
      </w:r>
      <w:r w:rsidRPr="008768D0">
        <w:rPr>
          <w:lang w:val="es-CO"/>
        </w:rPr>
        <w:t>.</w:t>
      </w:r>
    </w:p>
    <w:p w:rsidR="003C1E18" w:rsidRPr="008768D0" w:rsidRDefault="003C1E18" w:rsidP="0093709B">
      <w:pPr>
        <w:pStyle w:val="Textoindependiente"/>
        <w:spacing w:before="9"/>
        <w:jc w:val="both"/>
        <w:rPr>
          <w:sz w:val="21"/>
          <w:lang w:val="es-CO"/>
        </w:rPr>
      </w:pPr>
    </w:p>
    <w:p w:rsidR="003C1E18" w:rsidRPr="002D2E48" w:rsidRDefault="002627C1" w:rsidP="00EC0D37">
      <w:pPr>
        <w:pStyle w:val="Ttulo1"/>
        <w:numPr>
          <w:ilvl w:val="1"/>
          <w:numId w:val="17"/>
        </w:numPr>
        <w:tabs>
          <w:tab w:val="left" w:pos="1132"/>
        </w:tabs>
        <w:spacing w:before="1"/>
        <w:ind w:left="1132" w:hanging="349"/>
        <w:rPr>
          <w:sz w:val="21"/>
          <w:lang w:val="es-CO"/>
        </w:rPr>
      </w:pPr>
      <w:r w:rsidRPr="002D2E48">
        <w:rPr>
          <w:lang w:val="es-CO"/>
        </w:rPr>
        <w:t>Considera que el evento se desarrolló de</w:t>
      </w:r>
      <w:r w:rsidRPr="002D2E48">
        <w:rPr>
          <w:spacing w:val="-10"/>
          <w:lang w:val="es-CO"/>
        </w:rPr>
        <w:t xml:space="preserve"> </w:t>
      </w:r>
      <w:r w:rsidRPr="002D2E48">
        <w:rPr>
          <w:lang w:val="es-CO"/>
        </w:rPr>
        <w:t>manera</w:t>
      </w:r>
    </w:p>
    <w:p w:rsidR="00B8078F" w:rsidRDefault="00B8078F" w:rsidP="00B8078F">
      <w:pPr>
        <w:pStyle w:val="Textoindependiente"/>
        <w:spacing w:before="1"/>
        <w:ind w:firstLine="426"/>
        <w:rPr>
          <w:b/>
          <w:sz w:val="21"/>
          <w:lang w:val="es-CO"/>
        </w:rPr>
      </w:pPr>
      <w:r>
        <w:rPr>
          <w:noProof/>
          <w:lang w:val="es-CO" w:eastAsia="es-CO"/>
        </w:rPr>
        <w:drawing>
          <wp:inline distT="0" distB="0" distL="0" distR="0" wp14:anchorId="130DE96F" wp14:editId="60C16363">
            <wp:extent cx="5629275" cy="260032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078F" w:rsidRDefault="00B8078F">
      <w:pPr>
        <w:pStyle w:val="Textoindependiente"/>
        <w:spacing w:before="1"/>
        <w:rPr>
          <w:b/>
          <w:sz w:val="21"/>
          <w:lang w:val="es-CO"/>
        </w:rPr>
      </w:pPr>
    </w:p>
    <w:p w:rsidR="003C1E18" w:rsidRPr="008768D0" w:rsidRDefault="002627C1">
      <w:pPr>
        <w:pStyle w:val="Textoindependiente"/>
        <w:ind w:left="423" w:right="828"/>
        <w:rPr>
          <w:lang w:val="es-CO"/>
        </w:rPr>
      </w:pPr>
      <w:r w:rsidRPr="008768D0">
        <w:rPr>
          <w:lang w:val="es-CO"/>
        </w:rPr>
        <w:t xml:space="preserve">EL </w:t>
      </w:r>
      <w:r w:rsidR="00692A3B">
        <w:rPr>
          <w:lang w:val="es-CO"/>
        </w:rPr>
        <w:t>9</w:t>
      </w:r>
      <w:r w:rsidRPr="008768D0">
        <w:rPr>
          <w:lang w:val="es-CO"/>
        </w:rPr>
        <w:t>6</w:t>
      </w:r>
      <w:r w:rsidR="00692A3B">
        <w:rPr>
          <w:lang w:val="es-CO"/>
        </w:rPr>
        <w:t>.5</w:t>
      </w:r>
      <w:r w:rsidRPr="008768D0">
        <w:rPr>
          <w:lang w:val="es-CO"/>
        </w:rPr>
        <w:t>% de los encuestados estuvieron de acuerdo que e</w:t>
      </w:r>
      <w:r w:rsidR="00692A3B">
        <w:rPr>
          <w:lang w:val="es-CO"/>
        </w:rPr>
        <w:t>l evento estuvo bien organizado</w:t>
      </w:r>
      <w:r w:rsidRPr="008768D0">
        <w:rPr>
          <w:lang w:val="es-CO"/>
        </w:rPr>
        <w:t>.</w:t>
      </w:r>
    </w:p>
    <w:p w:rsidR="003C1E18" w:rsidRPr="008768D0" w:rsidRDefault="003C1E18">
      <w:pPr>
        <w:rPr>
          <w:lang w:val="es-CO"/>
        </w:rPr>
        <w:sectPr w:rsidR="003C1E18" w:rsidRPr="008768D0">
          <w:pgSz w:w="12240" w:h="15840"/>
          <w:pgMar w:top="1580" w:right="820" w:bottom="1700" w:left="1220" w:header="230" w:footer="1510" w:gutter="0"/>
          <w:cols w:space="720"/>
        </w:sectPr>
      </w:pPr>
    </w:p>
    <w:p w:rsidR="003C1E18" w:rsidRPr="008768D0" w:rsidRDefault="003C1E18">
      <w:pPr>
        <w:pStyle w:val="Textoindependiente"/>
        <w:spacing w:before="8"/>
        <w:rPr>
          <w:sz w:val="21"/>
          <w:lang w:val="es-CO"/>
        </w:rPr>
      </w:pPr>
    </w:p>
    <w:p w:rsidR="002D618D" w:rsidRPr="002D2E48" w:rsidRDefault="002627C1" w:rsidP="003A55F6">
      <w:pPr>
        <w:pStyle w:val="Ttulo1"/>
        <w:numPr>
          <w:ilvl w:val="1"/>
          <w:numId w:val="17"/>
        </w:numPr>
        <w:tabs>
          <w:tab w:val="left" w:pos="1132"/>
        </w:tabs>
        <w:spacing w:before="2"/>
        <w:ind w:left="1132" w:hanging="349"/>
        <w:rPr>
          <w:sz w:val="21"/>
          <w:lang w:val="es-CO"/>
        </w:rPr>
      </w:pPr>
      <w:r w:rsidRPr="002D2E48">
        <w:rPr>
          <w:lang w:val="es-CO"/>
        </w:rPr>
        <w:t>La explicación sobre el procedimiento para las intervenciones en el evento</w:t>
      </w:r>
      <w:r w:rsidRPr="002D2E48">
        <w:rPr>
          <w:spacing w:val="-33"/>
          <w:lang w:val="es-CO"/>
        </w:rPr>
        <w:t xml:space="preserve"> </w:t>
      </w:r>
      <w:r w:rsidRPr="002D2E48">
        <w:rPr>
          <w:lang w:val="es-CO"/>
        </w:rPr>
        <w:t>fue</w:t>
      </w:r>
    </w:p>
    <w:p w:rsidR="002D618D" w:rsidRDefault="002D618D" w:rsidP="002D618D">
      <w:pPr>
        <w:pStyle w:val="Textoindependiente"/>
        <w:spacing w:before="2"/>
        <w:ind w:firstLine="567"/>
        <w:rPr>
          <w:b/>
          <w:sz w:val="21"/>
          <w:lang w:val="es-CO"/>
        </w:rPr>
      </w:pPr>
      <w:r>
        <w:rPr>
          <w:noProof/>
          <w:lang w:val="es-CO" w:eastAsia="es-CO"/>
        </w:rPr>
        <w:drawing>
          <wp:inline distT="0" distB="0" distL="0" distR="0" wp14:anchorId="29F15175" wp14:editId="02B88D95">
            <wp:extent cx="5715000" cy="2738120"/>
            <wp:effectExtent l="0" t="0" r="0" b="50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618D" w:rsidRDefault="002D618D">
      <w:pPr>
        <w:pStyle w:val="Textoindependiente"/>
        <w:spacing w:before="2"/>
        <w:rPr>
          <w:b/>
          <w:sz w:val="21"/>
          <w:lang w:val="es-CO"/>
        </w:rPr>
      </w:pPr>
    </w:p>
    <w:p w:rsidR="003C1E18" w:rsidRPr="008768D0" w:rsidRDefault="002D618D">
      <w:pPr>
        <w:pStyle w:val="Textoindependiente"/>
        <w:ind w:left="423" w:right="609"/>
        <w:rPr>
          <w:lang w:val="es-CO"/>
        </w:rPr>
      </w:pPr>
      <w:r>
        <w:rPr>
          <w:lang w:val="es-CO"/>
        </w:rPr>
        <w:t>El 96</w:t>
      </w:r>
      <w:r w:rsidR="002627C1" w:rsidRPr="008768D0">
        <w:rPr>
          <w:lang w:val="es-CO"/>
        </w:rPr>
        <w:t>% entendieron claramente el procedimiento para participar en las intervenciones durante la jornada a de diálogo ciudadano-audiencia pública.</w:t>
      </w:r>
    </w:p>
    <w:p w:rsidR="003C1E18" w:rsidRPr="008768D0" w:rsidRDefault="003C1E18">
      <w:pPr>
        <w:pStyle w:val="Textoindependiente"/>
        <w:rPr>
          <w:sz w:val="24"/>
          <w:lang w:val="es-CO"/>
        </w:rPr>
      </w:pPr>
    </w:p>
    <w:p w:rsidR="003C1E18" w:rsidRPr="008768D0" w:rsidRDefault="003C1E18">
      <w:pPr>
        <w:pStyle w:val="Textoindependiente"/>
        <w:spacing w:before="7"/>
        <w:rPr>
          <w:sz w:val="27"/>
          <w:lang w:val="es-CO"/>
        </w:rPr>
      </w:pPr>
    </w:p>
    <w:p w:rsidR="002D618D" w:rsidRPr="002D2E48" w:rsidRDefault="002627C1" w:rsidP="009A1B41">
      <w:pPr>
        <w:pStyle w:val="Ttulo1"/>
        <w:numPr>
          <w:ilvl w:val="1"/>
          <w:numId w:val="17"/>
        </w:numPr>
        <w:tabs>
          <w:tab w:val="left" w:pos="1132"/>
        </w:tabs>
        <w:spacing w:before="4" w:line="276" w:lineRule="auto"/>
        <w:ind w:right="495"/>
        <w:jc w:val="both"/>
        <w:rPr>
          <w:lang w:val="es-CO"/>
        </w:rPr>
      </w:pPr>
      <w:r w:rsidRPr="002D2E48">
        <w:rPr>
          <w:lang w:val="es-CO"/>
        </w:rPr>
        <w:t>Considera</w:t>
      </w:r>
      <w:r w:rsidRPr="002D2E48">
        <w:rPr>
          <w:spacing w:val="-6"/>
          <w:lang w:val="es-CO"/>
        </w:rPr>
        <w:t xml:space="preserve"> </w:t>
      </w:r>
      <w:r w:rsidRPr="002D2E48">
        <w:rPr>
          <w:lang w:val="es-CO"/>
        </w:rPr>
        <w:t>necesario</w:t>
      </w:r>
      <w:r w:rsidRPr="002D2E48">
        <w:rPr>
          <w:spacing w:val="-5"/>
          <w:lang w:val="es-CO"/>
        </w:rPr>
        <w:t xml:space="preserve"> </w:t>
      </w:r>
      <w:r w:rsidRPr="002D2E48">
        <w:rPr>
          <w:lang w:val="es-CO"/>
        </w:rPr>
        <w:t>que</w:t>
      </w:r>
      <w:r w:rsidRPr="002D2E48">
        <w:rPr>
          <w:spacing w:val="-6"/>
          <w:lang w:val="es-CO"/>
        </w:rPr>
        <w:t xml:space="preserve"> </w:t>
      </w:r>
      <w:r w:rsidRPr="002D2E48">
        <w:rPr>
          <w:lang w:val="es-CO"/>
        </w:rPr>
        <w:t>la</w:t>
      </w:r>
      <w:r w:rsidRPr="002D2E48">
        <w:rPr>
          <w:spacing w:val="-2"/>
          <w:lang w:val="es-CO"/>
        </w:rPr>
        <w:t xml:space="preserve"> </w:t>
      </w:r>
      <w:r w:rsidRPr="002D2E48">
        <w:rPr>
          <w:lang w:val="es-CO"/>
        </w:rPr>
        <w:t>Administración</w:t>
      </w:r>
      <w:r w:rsidRPr="002D2E48">
        <w:rPr>
          <w:spacing w:val="-5"/>
          <w:lang w:val="es-CO"/>
        </w:rPr>
        <w:t xml:space="preserve"> </w:t>
      </w:r>
      <w:r w:rsidRPr="002D2E48">
        <w:rPr>
          <w:lang w:val="es-CO"/>
        </w:rPr>
        <w:t>Distrital</w:t>
      </w:r>
      <w:r w:rsidRPr="002D2E48">
        <w:rPr>
          <w:spacing w:val="-7"/>
          <w:lang w:val="es-CO"/>
        </w:rPr>
        <w:t xml:space="preserve"> </w:t>
      </w:r>
      <w:r w:rsidRPr="002D2E48">
        <w:rPr>
          <w:lang w:val="es-CO"/>
        </w:rPr>
        <w:t>y</w:t>
      </w:r>
      <w:r w:rsidRPr="002D2E48">
        <w:rPr>
          <w:spacing w:val="-9"/>
          <w:lang w:val="es-CO"/>
        </w:rPr>
        <w:t xml:space="preserve"> </w:t>
      </w:r>
      <w:r w:rsidRPr="002D2E48">
        <w:rPr>
          <w:lang w:val="es-CO"/>
        </w:rPr>
        <w:t>local</w:t>
      </w:r>
      <w:r w:rsidRPr="002D2E48">
        <w:rPr>
          <w:spacing w:val="-3"/>
          <w:lang w:val="es-CO"/>
        </w:rPr>
        <w:t xml:space="preserve"> </w:t>
      </w:r>
      <w:r w:rsidRPr="002D2E48">
        <w:rPr>
          <w:lang w:val="es-CO"/>
        </w:rPr>
        <w:t>continúe</w:t>
      </w:r>
      <w:r w:rsidRPr="002D2E48">
        <w:rPr>
          <w:spacing w:val="-10"/>
          <w:lang w:val="es-CO"/>
        </w:rPr>
        <w:t xml:space="preserve"> </w:t>
      </w:r>
      <w:r w:rsidRPr="002D2E48">
        <w:rPr>
          <w:lang w:val="es-CO"/>
        </w:rPr>
        <w:t>promoviendo espacios de diálogo ciudadano o Audiencias Públicas de Rendición de cuentas sobre su gestión con la</w:t>
      </w:r>
      <w:r w:rsidRPr="002D2E48">
        <w:rPr>
          <w:spacing w:val="-10"/>
          <w:lang w:val="es-CO"/>
        </w:rPr>
        <w:t xml:space="preserve"> </w:t>
      </w:r>
      <w:r w:rsidRPr="002D2E48">
        <w:rPr>
          <w:lang w:val="es-CO"/>
        </w:rPr>
        <w:t>ciudadanía</w:t>
      </w:r>
    </w:p>
    <w:p w:rsidR="002D618D" w:rsidRDefault="002D618D" w:rsidP="002D618D">
      <w:pPr>
        <w:pStyle w:val="Textoindependiente"/>
        <w:spacing w:before="4"/>
        <w:ind w:firstLine="567"/>
        <w:rPr>
          <w:b/>
          <w:lang w:val="es-CO"/>
        </w:rPr>
      </w:pPr>
      <w:r>
        <w:rPr>
          <w:noProof/>
          <w:lang w:val="es-CO" w:eastAsia="es-CO"/>
        </w:rPr>
        <w:drawing>
          <wp:inline distT="0" distB="0" distL="0" distR="0" wp14:anchorId="0CB2FDAD" wp14:editId="127B3A9D">
            <wp:extent cx="5715000" cy="248602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618D" w:rsidRDefault="002D618D">
      <w:pPr>
        <w:pStyle w:val="Textoindependiente"/>
        <w:spacing w:before="4"/>
        <w:rPr>
          <w:b/>
          <w:lang w:val="es-CO"/>
        </w:rPr>
      </w:pPr>
    </w:p>
    <w:p w:rsidR="002D618D" w:rsidRPr="008768D0" w:rsidRDefault="002D618D">
      <w:pPr>
        <w:pStyle w:val="Textoindependiente"/>
        <w:spacing w:before="4"/>
        <w:rPr>
          <w:b/>
          <w:lang w:val="es-CO"/>
        </w:rPr>
      </w:pPr>
    </w:p>
    <w:p w:rsidR="003C1E18" w:rsidRPr="008768D0" w:rsidRDefault="003C1E18">
      <w:pPr>
        <w:pStyle w:val="Textoindependiente"/>
        <w:spacing w:before="10"/>
        <w:rPr>
          <w:b/>
          <w:lang w:val="es-CO"/>
        </w:rPr>
      </w:pPr>
    </w:p>
    <w:p w:rsidR="003C1E18" w:rsidRPr="008768D0" w:rsidRDefault="002627C1">
      <w:pPr>
        <w:pStyle w:val="Textoindependiente"/>
        <w:spacing w:before="1"/>
        <w:ind w:left="423" w:right="497"/>
        <w:jc w:val="both"/>
        <w:rPr>
          <w:lang w:val="es-CO"/>
        </w:rPr>
      </w:pPr>
      <w:r w:rsidRPr="008768D0">
        <w:rPr>
          <w:lang w:val="es-CO"/>
        </w:rPr>
        <w:t>El</w:t>
      </w:r>
      <w:r w:rsidRPr="008768D0">
        <w:rPr>
          <w:spacing w:val="-15"/>
          <w:lang w:val="es-CO"/>
        </w:rPr>
        <w:t xml:space="preserve"> </w:t>
      </w:r>
      <w:r w:rsidR="002D618D">
        <w:rPr>
          <w:spacing w:val="-15"/>
          <w:lang w:val="es-CO"/>
        </w:rPr>
        <w:t>99</w:t>
      </w:r>
      <w:r w:rsidRPr="008768D0">
        <w:rPr>
          <w:lang w:val="es-CO"/>
        </w:rPr>
        <w:t>%</w:t>
      </w:r>
      <w:r w:rsidRPr="008768D0">
        <w:rPr>
          <w:spacing w:val="-13"/>
          <w:lang w:val="es-CO"/>
        </w:rPr>
        <w:t xml:space="preserve"> </w:t>
      </w:r>
      <w:r w:rsidRPr="008768D0">
        <w:rPr>
          <w:lang w:val="es-CO"/>
        </w:rPr>
        <w:t>de</w:t>
      </w:r>
      <w:r w:rsidRPr="008768D0">
        <w:rPr>
          <w:spacing w:val="-14"/>
          <w:lang w:val="es-CO"/>
        </w:rPr>
        <w:t xml:space="preserve"> </w:t>
      </w:r>
      <w:r w:rsidRPr="008768D0">
        <w:rPr>
          <w:lang w:val="es-CO"/>
        </w:rPr>
        <w:t>los</w:t>
      </w:r>
      <w:r w:rsidRPr="008768D0">
        <w:rPr>
          <w:spacing w:val="-13"/>
          <w:lang w:val="es-CO"/>
        </w:rPr>
        <w:t xml:space="preserve"> </w:t>
      </w:r>
      <w:r w:rsidRPr="008768D0">
        <w:rPr>
          <w:lang w:val="es-CO"/>
        </w:rPr>
        <w:t>encuestados</w:t>
      </w:r>
      <w:r w:rsidRPr="008768D0">
        <w:rPr>
          <w:spacing w:val="-14"/>
          <w:lang w:val="es-CO"/>
        </w:rPr>
        <w:t xml:space="preserve"> </w:t>
      </w:r>
      <w:r w:rsidRPr="008768D0">
        <w:rPr>
          <w:lang w:val="es-CO"/>
        </w:rPr>
        <w:t>estuvieron</w:t>
      </w:r>
      <w:r w:rsidRPr="008768D0">
        <w:rPr>
          <w:spacing w:val="-14"/>
          <w:lang w:val="es-CO"/>
        </w:rPr>
        <w:t xml:space="preserve"> </w:t>
      </w:r>
      <w:r w:rsidRPr="008768D0">
        <w:rPr>
          <w:lang w:val="es-CO"/>
        </w:rPr>
        <w:t>de</w:t>
      </w:r>
      <w:r w:rsidRPr="008768D0">
        <w:rPr>
          <w:spacing w:val="-13"/>
          <w:lang w:val="es-CO"/>
        </w:rPr>
        <w:t xml:space="preserve"> </w:t>
      </w:r>
      <w:r w:rsidRPr="008768D0">
        <w:rPr>
          <w:lang w:val="es-CO"/>
        </w:rPr>
        <w:t>acuerdo</w:t>
      </w:r>
      <w:r w:rsidRPr="008768D0">
        <w:rPr>
          <w:spacing w:val="-14"/>
          <w:lang w:val="es-CO"/>
        </w:rPr>
        <w:t xml:space="preserve"> </w:t>
      </w:r>
      <w:r w:rsidRPr="008768D0">
        <w:rPr>
          <w:lang w:val="es-CO"/>
        </w:rPr>
        <w:t>que</w:t>
      </w:r>
      <w:r w:rsidRPr="008768D0">
        <w:rPr>
          <w:spacing w:val="-14"/>
          <w:lang w:val="es-CO"/>
        </w:rPr>
        <w:t xml:space="preserve"> </w:t>
      </w:r>
      <w:r w:rsidRPr="008768D0">
        <w:rPr>
          <w:lang w:val="es-CO"/>
        </w:rPr>
        <w:t>este</w:t>
      </w:r>
      <w:r w:rsidRPr="008768D0">
        <w:rPr>
          <w:spacing w:val="-13"/>
          <w:lang w:val="es-CO"/>
        </w:rPr>
        <w:t xml:space="preserve"> </w:t>
      </w:r>
      <w:r w:rsidRPr="008768D0">
        <w:rPr>
          <w:lang w:val="es-CO"/>
        </w:rPr>
        <w:t>espacio</w:t>
      </w:r>
      <w:r w:rsidRPr="008768D0">
        <w:rPr>
          <w:spacing w:val="-14"/>
          <w:lang w:val="es-CO"/>
        </w:rPr>
        <w:t xml:space="preserve"> </w:t>
      </w:r>
      <w:r w:rsidRPr="008768D0">
        <w:rPr>
          <w:lang w:val="es-CO"/>
        </w:rPr>
        <w:t>de</w:t>
      </w:r>
      <w:r w:rsidRPr="008768D0">
        <w:rPr>
          <w:spacing w:val="-14"/>
          <w:lang w:val="es-CO"/>
        </w:rPr>
        <w:t xml:space="preserve"> </w:t>
      </w:r>
      <w:r w:rsidRPr="008768D0">
        <w:rPr>
          <w:lang w:val="es-CO"/>
        </w:rPr>
        <w:t>participación</w:t>
      </w:r>
      <w:r w:rsidRPr="008768D0">
        <w:rPr>
          <w:spacing w:val="-13"/>
          <w:lang w:val="es-CO"/>
        </w:rPr>
        <w:t xml:space="preserve"> </w:t>
      </w:r>
      <w:r w:rsidRPr="008768D0">
        <w:rPr>
          <w:lang w:val="es-CO"/>
        </w:rPr>
        <w:t xml:space="preserve">ciudadana </w:t>
      </w:r>
      <w:r w:rsidR="00D032F3">
        <w:rPr>
          <w:lang w:val="es-CO"/>
        </w:rPr>
        <w:t>d</w:t>
      </w:r>
      <w:r w:rsidRPr="008768D0">
        <w:rPr>
          <w:lang w:val="es-CO"/>
        </w:rPr>
        <w:t>ebe seguirse realizando, puesto que permite dar cuenta de la gestión de las entidades del Distrito.</w:t>
      </w:r>
    </w:p>
    <w:p w:rsidR="009B0584" w:rsidRDefault="009B0584" w:rsidP="009B0584">
      <w:pPr>
        <w:pStyle w:val="Ttulo1"/>
        <w:tabs>
          <w:tab w:val="left" w:pos="1132"/>
        </w:tabs>
        <w:spacing w:before="93"/>
        <w:ind w:firstLine="0"/>
        <w:rPr>
          <w:lang w:val="es-CO"/>
        </w:rPr>
      </w:pPr>
    </w:p>
    <w:p w:rsidR="003C1E18" w:rsidRPr="002D2E48" w:rsidRDefault="002627C1" w:rsidP="001A2854">
      <w:pPr>
        <w:pStyle w:val="Ttulo1"/>
        <w:numPr>
          <w:ilvl w:val="1"/>
          <w:numId w:val="17"/>
        </w:numPr>
        <w:tabs>
          <w:tab w:val="left" w:pos="1132"/>
        </w:tabs>
        <w:spacing w:before="93"/>
        <w:ind w:left="1132" w:hanging="349"/>
        <w:rPr>
          <w:sz w:val="20"/>
          <w:lang w:val="es-CO"/>
        </w:rPr>
      </w:pPr>
      <w:r w:rsidRPr="002D2E48">
        <w:rPr>
          <w:lang w:val="es-CO"/>
        </w:rPr>
        <w:t>¿Este evento dio a conocer los resultados de la gestión adelantada por el</w:t>
      </w:r>
      <w:r w:rsidRPr="002D2E48">
        <w:rPr>
          <w:spacing w:val="-36"/>
          <w:lang w:val="es-CO"/>
        </w:rPr>
        <w:t xml:space="preserve"> </w:t>
      </w:r>
      <w:r w:rsidRPr="002D2E48">
        <w:rPr>
          <w:lang w:val="es-CO"/>
        </w:rPr>
        <w:t>sector?</w:t>
      </w:r>
    </w:p>
    <w:p w:rsidR="003C1E18" w:rsidRPr="008768D0" w:rsidRDefault="009B0584" w:rsidP="009B0584">
      <w:pPr>
        <w:pStyle w:val="Textoindependiente"/>
        <w:spacing w:before="7"/>
        <w:ind w:firstLine="567"/>
        <w:rPr>
          <w:b/>
          <w:sz w:val="21"/>
          <w:lang w:val="es-CO"/>
        </w:rPr>
      </w:pPr>
      <w:r>
        <w:rPr>
          <w:noProof/>
          <w:lang w:val="es-CO" w:eastAsia="es-CO"/>
        </w:rPr>
        <w:drawing>
          <wp:inline distT="0" distB="0" distL="0" distR="0" wp14:anchorId="2DADB0F3" wp14:editId="30CC1DB2">
            <wp:extent cx="5743575" cy="2886075"/>
            <wp:effectExtent l="0" t="0" r="9525" b="9525"/>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1E18" w:rsidRPr="008768D0" w:rsidRDefault="002627C1">
      <w:pPr>
        <w:pStyle w:val="Textoindependiente"/>
        <w:spacing w:before="196"/>
        <w:ind w:left="423" w:right="526"/>
        <w:rPr>
          <w:lang w:val="es-CO"/>
        </w:rPr>
      </w:pPr>
      <w:r w:rsidRPr="008768D0">
        <w:rPr>
          <w:lang w:val="es-CO"/>
        </w:rPr>
        <w:t xml:space="preserve">El </w:t>
      </w:r>
      <w:r w:rsidR="003A5D43">
        <w:rPr>
          <w:lang w:val="es-CO"/>
        </w:rPr>
        <w:t>97.</w:t>
      </w:r>
      <w:r w:rsidRPr="008768D0">
        <w:rPr>
          <w:lang w:val="es-CO"/>
        </w:rPr>
        <w:t xml:space="preserve">3% considera que efectivamente en este espacio si se dio a conocer la gestión de las entidades del sector movilidad, mientras que un </w:t>
      </w:r>
      <w:r w:rsidR="003A5D43">
        <w:rPr>
          <w:lang w:val="es-CO"/>
        </w:rPr>
        <w:t>2</w:t>
      </w:r>
      <w:r w:rsidRPr="008768D0">
        <w:rPr>
          <w:lang w:val="es-CO"/>
        </w:rPr>
        <w:t>% estuvo de</w:t>
      </w:r>
      <w:r w:rsidR="003A5D43">
        <w:rPr>
          <w:lang w:val="es-CO"/>
        </w:rPr>
        <w:t>s</w:t>
      </w:r>
      <w:r w:rsidRPr="008768D0">
        <w:rPr>
          <w:lang w:val="es-CO"/>
        </w:rPr>
        <w:t>acuerdo.</w:t>
      </w:r>
    </w:p>
    <w:p w:rsidR="003C1E18" w:rsidRPr="008768D0" w:rsidRDefault="003C1E18">
      <w:pPr>
        <w:pStyle w:val="Textoindependiente"/>
        <w:rPr>
          <w:lang w:val="es-CO"/>
        </w:rPr>
      </w:pPr>
    </w:p>
    <w:p w:rsidR="003C1E18" w:rsidRPr="008768D0" w:rsidRDefault="002627C1" w:rsidP="000C5277">
      <w:pPr>
        <w:pStyle w:val="Ttulo1"/>
        <w:numPr>
          <w:ilvl w:val="1"/>
          <w:numId w:val="17"/>
        </w:numPr>
        <w:tabs>
          <w:tab w:val="left" w:pos="1132"/>
        </w:tabs>
        <w:ind w:left="1131" w:hanging="348"/>
        <w:rPr>
          <w:lang w:val="es-CO"/>
        </w:rPr>
      </w:pPr>
      <w:r w:rsidRPr="008768D0">
        <w:rPr>
          <w:lang w:val="es-CO"/>
        </w:rPr>
        <w:t>¿Cómo se enteró del</w:t>
      </w:r>
      <w:r w:rsidRPr="008768D0">
        <w:rPr>
          <w:spacing w:val="-6"/>
          <w:lang w:val="es-CO"/>
        </w:rPr>
        <w:t xml:space="preserve"> </w:t>
      </w:r>
      <w:r w:rsidRPr="008768D0">
        <w:rPr>
          <w:lang w:val="es-CO"/>
        </w:rPr>
        <w:t>evento?</w:t>
      </w:r>
    </w:p>
    <w:p w:rsidR="003C1E18" w:rsidRPr="008768D0" w:rsidRDefault="002D2E48" w:rsidP="002D2E48">
      <w:pPr>
        <w:pStyle w:val="Textoindependiente"/>
        <w:spacing w:before="3"/>
        <w:ind w:firstLine="567"/>
        <w:rPr>
          <w:b/>
          <w:sz w:val="19"/>
          <w:lang w:val="es-CO"/>
        </w:rPr>
      </w:pPr>
      <w:r>
        <w:rPr>
          <w:noProof/>
          <w:lang w:val="es-CO" w:eastAsia="es-CO"/>
        </w:rPr>
        <w:drawing>
          <wp:inline distT="0" distB="0" distL="0" distR="0" wp14:anchorId="4AFE54C8" wp14:editId="27B62A7D">
            <wp:extent cx="5743575" cy="3028950"/>
            <wp:effectExtent l="0" t="0" r="9525" b="0"/>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1E18" w:rsidRPr="008768D0" w:rsidRDefault="003C1E18">
      <w:pPr>
        <w:pStyle w:val="Textoindependiente"/>
        <w:rPr>
          <w:b/>
          <w:sz w:val="20"/>
          <w:lang w:val="es-CO"/>
        </w:rPr>
      </w:pPr>
    </w:p>
    <w:p w:rsidR="003C1E18" w:rsidRPr="008768D0" w:rsidRDefault="002627C1">
      <w:pPr>
        <w:pStyle w:val="Textoindependiente"/>
        <w:ind w:left="423" w:right="526"/>
        <w:rPr>
          <w:lang w:val="es-CO"/>
        </w:rPr>
      </w:pPr>
      <w:r w:rsidRPr="008768D0">
        <w:rPr>
          <w:lang w:val="es-CO"/>
        </w:rPr>
        <w:t xml:space="preserve">El </w:t>
      </w:r>
      <w:r w:rsidR="002D2E48">
        <w:rPr>
          <w:lang w:val="es-CO"/>
        </w:rPr>
        <w:t>61</w:t>
      </w:r>
      <w:r w:rsidRPr="008768D0">
        <w:rPr>
          <w:lang w:val="es-CO"/>
        </w:rPr>
        <w:t xml:space="preserve">% de los encuestados se enteró por invitación directa, mientras que el </w:t>
      </w:r>
      <w:r w:rsidR="00526695">
        <w:rPr>
          <w:lang w:val="es-CO"/>
        </w:rPr>
        <w:t>19.4</w:t>
      </w:r>
      <w:r w:rsidRPr="008768D0">
        <w:rPr>
          <w:lang w:val="es-CO"/>
        </w:rPr>
        <w:t>% a través de redes sociales.</w:t>
      </w:r>
    </w:p>
    <w:p w:rsidR="003C1E18" w:rsidRPr="008768D0" w:rsidRDefault="003C1E18">
      <w:pPr>
        <w:rPr>
          <w:lang w:val="es-CO"/>
        </w:rPr>
        <w:sectPr w:rsidR="003C1E18" w:rsidRPr="008768D0">
          <w:pgSz w:w="12240" w:h="15840"/>
          <w:pgMar w:top="1580" w:right="820" w:bottom="1700" w:left="1220" w:header="230" w:footer="1510" w:gutter="0"/>
          <w:cols w:space="720"/>
        </w:sectPr>
      </w:pPr>
    </w:p>
    <w:p w:rsidR="003C1E18" w:rsidRPr="008768D0" w:rsidRDefault="003C1E18">
      <w:pPr>
        <w:pStyle w:val="Textoindependiente"/>
        <w:spacing w:before="5"/>
        <w:rPr>
          <w:sz w:val="21"/>
          <w:lang w:val="es-CO"/>
        </w:rPr>
      </w:pPr>
    </w:p>
    <w:p w:rsidR="003C1E18" w:rsidRPr="004E47D0" w:rsidRDefault="002627C1" w:rsidP="00001C55">
      <w:pPr>
        <w:pStyle w:val="Ttulo1"/>
        <w:numPr>
          <w:ilvl w:val="1"/>
          <w:numId w:val="17"/>
        </w:numPr>
        <w:tabs>
          <w:tab w:val="left" w:pos="1132"/>
        </w:tabs>
        <w:spacing w:before="4" w:line="278" w:lineRule="auto"/>
        <w:ind w:right="735"/>
        <w:rPr>
          <w:sz w:val="24"/>
          <w:lang w:val="es-CO"/>
        </w:rPr>
      </w:pPr>
      <w:r w:rsidRPr="004E47D0">
        <w:rPr>
          <w:lang w:val="es-CO"/>
        </w:rPr>
        <w:t>¿Tuvo acceso a información sobre la gestión adelantada por el sector, previo antes de la realización del espacio de diálogo ciudadano o la Audiencia Pública de Rendición de</w:t>
      </w:r>
      <w:r w:rsidRPr="004E47D0">
        <w:rPr>
          <w:spacing w:val="-8"/>
          <w:lang w:val="es-CO"/>
        </w:rPr>
        <w:t xml:space="preserve"> </w:t>
      </w:r>
      <w:r w:rsidRPr="004E47D0">
        <w:rPr>
          <w:lang w:val="es-CO"/>
        </w:rPr>
        <w:t>Cuentas?</w:t>
      </w:r>
    </w:p>
    <w:p w:rsidR="00526695" w:rsidRPr="008768D0" w:rsidRDefault="00526695" w:rsidP="00526695">
      <w:pPr>
        <w:pStyle w:val="Textoindependiente"/>
        <w:spacing w:before="4"/>
        <w:ind w:firstLine="567"/>
        <w:rPr>
          <w:b/>
          <w:sz w:val="24"/>
          <w:lang w:val="es-CO"/>
        </w:rPr>
      </w:pPr>
      <w:r>
        <w:rPr>
          <w:noProof/>
          <w:lang w:val="es-CO" w:eastAsia="es-CO"/>
        </w:rPr>
        <w:drawing>
          <wp:inline distT="0" distB="0" distL="0" distR="0" wp14:anchorId="5CC4D2CC" wp14:editId="4445C515">
            <wp:extent cx="5648325" cy="3038475"/>
            <wp:effectExtent l="0" t="0" r="9525" b="952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C1E18" w:rsidRPr="008768D0" w:rsidRDefault="003C1E18">
      <w:pPr>
        <w:pStyle w:val="Textoindependiente"/>
        <w:spacing w:before="2"/>
        <w:rPr>
          <w:b/>
          <w:sz w:val="25"/>
          <w:lang w:val="es-CO"/>
        </w:rPr>
      </w:pPr>
    </w:p>
    <w:p w:rsidR="003C1E18" w:rsidRPr="008768D0" w:rsidRDefault="002627C1">
      <w:pPr>
        <w:pStyle w:val="Textoindependiente"/>
        <w:ind w:left="423" w:right="495"/>
        <w:jc w:val="both"/>
        <w:rPr>
          <w:lang w:val="es-CO"/>
        </w:rPr>
      </w:pPr>
      <w:r w:rsidRPr="008768D0">
        <w:rPr>
          <w:lang w:val="es-CO"/>
        </w:rPr>
        <w:t>El</w:t>
      </w:r>
      <w:r w:rsidRPr="008768D0">
        <w:rPr>
          <w:spacing w:val="-6"/>
          <w:lang w:val="es-CO"/>
        </w:rPr>
        <w:t xml:space="preserve"> </w:t>
      </w:r>
      <w:r w:rsidR="00656FF7">
        <w:rPr>
          <w:spacing w:val="-6"/>
          <w:lang w:val="es-CO"/>
        </w:rPr>
        <w:t>65.5</w:t>
      </w:r>
      <w:r w:rsidRPr="008768D0">
        <w:rPr>
          <w:lang w:val="es-CO"/>
        </w:rPr>
        <w:t>%</w:t>
      </w:r>
      <w:r w:rsidRPr="008768D0">
        <w:rPr>
          <w:spacing w:val="-4"/>
          <w:lang w:val="es-CO"/>
        </w:rPr>
        <w:t xml:space="preserve"> </w:t>
      </w:r>
      <w:r w:rsidRPr="008768D0">
        <w:rPr>
          <w:lang w:val="es-CO"/>
        </w:rPr>
        <w:t>afirma</w:t>
      </w:r>
      <w:r w:rsidRPr="008768D0">
        <w:rPr>
          <w:spacing w:val="-7"/>
          <w:lang w:val="es-CO"/>
        </w:rPr>
        <w:t xml:space="preserve"> </w:t>
      </w:r>
      <w:r w:rsidRPr="008768D0">
        <w:rPr>
          <w:lang w:val="es-CO"/>
        </w:rPr>
        <w:t>haber</w:t>
      </w:r>
      <w:r w:rsidRPr="008768D0">
        <w:rPr>
          <w:spacing w:val="-6"/>
          <w:lang w:val="es-CO"/>
        </w:rPr>
        <w:t xml:space="preserve"> </w:t>
      </w:r>
      <w:r w:rsidRPr="008768D0">
        <w:rPr>
          <w:lang w:val="es-CO"/>
        </w:rPr>
        <w:t>tenido</w:t>
      </w:r>
      <w:r w:rsidRPr="008768D0">
        <w:rPr>
          <w:spacing w:val="-5"/>
          <w:lang w:val="es-CO"/>
        </w:rPr>
        <w:t xml:space="preserve"> </w:t>
      </w:r>
      <w:r w:rsidRPr="008768D0">
        <w:rPr>
          <w:lang w:val="es-CO"/>
        </w:rPr>
        <w:t>acceso</w:t>
      </w:r>
      <w:r w:rsidRPr="008768D0">
        <w:rPr>
          <w:spacing w:val="-5"/>
          <w:lang w:val="es-CO"/>
        </w:rPr>
        <w:t xml:space="preserve"> </w:t>
      </w:r>
      <w:r w:rsidRPr="008768D0">
        <w:rPr>
          <w:lang w:val="es-CO"/>
        </w:rPr>
        <w:t>a</w:t>
      </w:r>
      <w:r w:rsidRPr="008768D0">
        <w:rPr>
          <w:spacing w:val="-7"/>
          <w:lang w:val="es-CO"/>
        </w:rPr>
        <w:t xml:space="preserve"> </w:t>
      </w:r>
      <w:r w:rsidRPr="008768D0">
        <w:rPr>
          <w:lang w:val="es-CO"/>
        </w:rPr>
        <w:t>la</w:t>
      </w:r>
      <w:r w:rsidRPr="008768D0">
        <w:rPr>
          <w:spacing w:val="-5"/>
          <w:lang w:val="es-CO"/>
        </w:rPr>
        <w:t xml:space="preserve"> </w:t>
      </w:r>
      <w:r w:rsidR="00386683" w:rsidRPr="008768D0">
        <w:rPr>
          <w:lang w:val="es-CO"/>
        </w:rPr>
        <w:t>información</w:t>
      </w:r>
      <w:r w:rsidR="00386683" w:rsidRPr="008768D0">
        <w:rPr>
          <w:spacing w:val="-5"/>
          <w:lang w:val="es-CO"/>
        </w:rPr>
        <w:t xml:space="preserve"> </w:t>
      </w:r>
      <w:r w:rsidR="00386683">
        <w:rPr>
          <w:spacing w:val="-5"/>
          <w:lang w:val="es-CO"/>
        </w:rPr>
        <w:t xml:space="preserve">de la </w:t>
      </w:r>
      <w:r w:rsidRPr="008768D0">
        <w:rPr>
          <w:lang w:val="es-CO"/>
        </w:rPr>
        <w:t>audiencia</w:t>
      </w:r>
      <w:r w:rsidRPr="008768D0">
        <w:rPr>
          <w:spacing w:val="-5"/>
          <w:lang w:val="es-CO"/>
        </w:rPr>
        <w:t xml:space="preserve"> </w:t>
      </w:r>
      <w:r w:rsidRPr="008768D0">
        <w:rPr>
          <w:lang w:val="es-CO"/>
        </w:rPr>
        <w:t xml:space="preserve">pública antes de su realización, el restante </w:t>
      </w:r>
      <w:r w:rsidR="00386683">
        <w:rPr>
          <w:lang w:val="es-CO"/>
        </w:rPr>
        <w:t>34.5</w:t>
      </w:r>
      <w:r w:rsidRPr="008768D0">
        <w:rPr>
          <w:lang w:val="es-CO"/>
        </w:rPr>
        <w:t>% dice</w:t>
      </w:r>
      <w:r w:rsidR="00386683">
        <w:rPr>
          <w:lang w:val="es-CO"/>
        </w:rPr>
        <w:t xml:space="preserve">n no </w:t>
      </w:r>
      <w:r w:rsidRPr="008768D0">
        <w:rPr>
          <w:lang w:val="es-CO"/>
        </w:rPr>
        <w:t>haber tenido acceso a la información antes de la realización del evento:</w:t>
      </w:r>
    </w:p>
    <w:p w:rsidR="003C1E18" w:rsidRPr="008768D0" w:rsidRDefault="003C1E18">
      <w:pPr>
        <w:pStyle w:val="Textoindependiente"/>
        <w:spacing w:before="5"/>
        <w:rPr>
          <w:sz w:val="21"/>
          <w:lang w:val="es-CO"/>
        </w:rPr>
      </w:pPr>
    </w:p>
    <w:p w:rsidR="003C1E18" w:rsidRPr="00E225E5" w:rsidRDefault="002627C1" w:rsidP="00900F69">
      <w:pPr>
        <w:pStyle w:val="Ttulo1"/>
        <w:numPr>
          <w:ilvl w:val="1"/>
          <w:numId w:val="17"/>
        </w:numPr>
        <w:tabs>
          <w:tab w:val="left" w:pos="1144"/>
        </w:tabs>
        <w:spacing w:before="1" w:line="280" w:lineRule="auto"/>
        <w:ind w:right="1153"/>
        <w:rPr>
          <w:sz w:val="20"/>
          <w:lang w:val="es-CO"/>
        </w:rPr>
      </w:pPr>
      <w:r w:rsidRPr="00E225E5">
        <w:rPr>
          <w:lang w:val="es-CO"/>
        </w:rPr>
        <w:t>La utilidad del evento como espacio para el diálogo entre la Administración Distrital y los ciudadanos</w:t>
      </w:r>
      <w:r w:rsidRPr="00E225E5">
        <w:rPr>
          <w:spacing w:val="-4"/>
          <w:lang w:val="es-CO"/>
        </w:rPr>
        <w:t xml:space="preserve"> </w:t>
      </w:r>
      <w:r w:rsidRPr="00E225E5">
        <w:rPr>
          <w:lang w:val="es-CO"/>
        </w:rPr>
        <w:t>es:</w:t>
      </w:r>
    </w:p>
    <w:p w:rsidR="003C1E18" w:rsidRPr="008768D0" w:rsidRDefault="00E225E5" w:rsidP="00E225E5">
      <w:pPr>
        <w:pStyle w:val="Textoindependiente"/>
        <w:spacing w:before="6"/>
        <w:ind w:firstLine="567"/>
        <w:rPr>
          <w:b/>
          <w:sz w:val="21"/>
          <w:lang w:val="es-CO"/>
        </w:rPr>
      </w:pPr>
      <w:r>
        <w:rPr>
          <w:noProof/>
          <w:lang w:val="es-CO" w:eastAsia="es-CO"/>
        </w:rPr>
        <w:drawing>
          <wp:inline distT="0" distB="0" distL="0" distR="0" wp14:anchorId="2011C174" wp14:editId="380781C2">
            <wp:extent cx="5581650" cy="2867025"/>
            <wp:effectExtent l="0" t="0" r="0" b="9525"/>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1E18" w:rsidRPr="008768D0" w:rsidRDefault="003C1E18">
      <w:pPr>
        <w:pStyle w:val="Textoindependiente"/>
        <w:spacing w:before="5"/>
        <w:rPr>
          <w:b/>
          <w:sz w:val="20"/>
          <w:lang w:val="es-CO"/>
        </w:rPr>
      </w:pPr>
    </w:p>
    <w:p w:rsidR="003C1E18" w:rsidRPr="008768D0" w:rsidRDefault="002627C1" w:rsidP="00E225E5">
      <w:pPr>
        <w:pStyle w:val="Textoindependiente"/>
        <w:ind w:left="423" w:right="844"/>
        <w:jc w:val="both"/>
        <w:rPr>
          <w:lang w:val="es-CO"/>
        </w:rPr>
      </w:pPr>
      <w:r w:rsidRPr="008768D0">
        <w:rPr>
          <w:lang w:val="es-CO"/>
        </w:rPr>
        <w:t>El</w:t>
      </w:r>
      <w:r w:rsidRPr="008768D0">
        <w:rPr>
          <w:spacing w:val="-8"/>
          <w:lang w:val="es-CO"/>
        </w:rPr>
        <w:t xml:space="preserve"> </w:t>
      </w:r>
      <w:r w:rsidR="00E225E5">
        <w:rPr>
          <w:spacing w:val="-8"/>
          <w:lang w:val="es-CO"/>
        </w:rPr>
        <w:t>100</w:t>
      </w:r>
      <w:r w:rsidRPr="008768D0">
        <w:rPr>
          <w:lang w:val="es-CO"/>
        </w:rPr>
        <w:t>%</w:t>
      </w:r>
      <w:r w:rsidRPr="008768D0">
        <w:rPr>
          <w:spacing w:val="-6"/>
          <w:lang w:val="es-CO"/>
        </w:rPr>
        <w:t xml:space="preserve"> </w:t>
      </w:r>
      <w:r w:rsidRPr="008768D0">
        <w:rPr>
          <w:lang w:val="es-CO"/>
        </w:rPr>
        <w:t>de</w:t>
      </w:r>
      <w:r w:rsidRPr="008768D0">
        <w:rPr>
          <w:spacing w:val="-7"/>
          <w:lang w:val="es-CO"/>
        </w:rPr>
        <w:t xml:space="preserve"> </w:t>
      </w:r>
      <w:r w:rsidRPr="008768D0">
        <w:rPr>
          <w:lang w:val="es-CO"/>
        </w:rPr>
        <w:t>los</w:t>
      </w:r>
      <w:r w:rsidRPr="008768D0">
        <w:rPr>
          <w:spacing w:val="-7"/>
          <w:lang w:val="es-CO"/>
        </w:rPr>
        <w:t xml:space="preserve"> </w:t>
      </w:r>
      <w:r w:rsidRPr="008768D0">
        <w:rPr>
          <w:lang w:val="es-CO"/>
        </w:rPr>
        <w:t>encuestados</w:t>
      </w:r>
      <w:r w:rsidRPr="008768D0">
        <w:rPr>
          <w:spacing w:val="-7"/>
          <w:lang w:val="es-CO"/>
        </w:rPr>
        <w:t xml:space="preserve"> </w:t>
      </w:r>
      <w:r w:rsidRPr="008768D0">
        <w:rPr>
          <w:lang w:val="es-CO"/>
        </w:rPr>
        <w:t>considera</w:t>
      </w:r>
      <w:r w:rsidRPr="008768D0">
        <w:rPr>
          <w:spacing w:val="-9"/>
          <w:lang w:val="es-CO"/>
        </w:rPr>
        <w:t xml:space="preserve"> </w:t>
      </w:r>
      <w:r w:rsidRPr="008768D0">
        <w:rPr>
          <w:lang w:val="es-CO"/>
        </w:rPr>
        <w:t>que</w:t>
      </w:r>
      <w:r w:rsidRPr="008768D0">
        <w:rPr>
          <w:spacing w:val="-7"/>
          <w:lang w:val="es-CO"/>
        </w:rPr>
        <w:t xml:space="preserve"> </w:t>
      </w:r>
      <w:r w:rsidRPr="008768D0">
        <w:rPr>
          <w:lang w:val="es-CO"/>
        </w:rPr>
        <w:t>este</w:t>
      </w:r>
      <w:r w:rsidRPr="008768D0">
        <w:rPr>
          <w:spacing w:val="-7"/>
          <w:lang w:val="es-CO"/>
        </w:rPr>
        <w:t xml:space="preserve"> </w:t>
      </w:r>
      <w:r w:rsidRPr="008768D0">
        <w:rPr>
          <w:lang w:val="es-CO"/>
        </w:rPr>
        <w:t>espacio</w:t>
      </w:r>
      <w:r w:rsidRPr="008768D0">
        <w:rPr>
          <w:spacing w:val="-7"/>
          <w:lang w:val="es-CO"/>
        </w:rPr>
        <w:t xml:space="preserve"> </w:t>
      </w:r>
      <w:r w:rsidRPr="008768D0">
        <w:rPr>
          <w:lang w:val="es-CO"/>
        </w:rPr>
        <w:t>de</w:t>
      </w:r>
      <w:r w:rsidRPr="008768D0">
        <w:rPr>
          <w:spacing w:val="-6"/>
          <w:lang w:val="es-CO"/>
        </w:rPr>
        <w:t xml:space="preserve"> </w:t>
      </w:r>
      <w:r w:rsidRPr="008768D0">
        <w:rPr>
          <w:lang w:val="es-CO"/>
        </w:rPr>
        <w:t>dialogo</w:t>
      </w:r>
      <w:r w:rsidRPr="008768D0">
        <w:rPr>
          <w:spacing w:val="-7"/>
          <w:lang w:val="es-CO"/>
        </w:rPr>
        <w:t xml:space="preserve"> </w:t>
      </w:r>
      <w:r w:rsidRPr="008768D0">
        <w:rPr>
          <w:lang w:val="es-CO"/>
        </w:rPr>
        <w:t>ciudadano-audiencia</w:t>
      </w:r>
      <w:r w:rsidRPr="008768D0">
        <w:rPr>
          <w:spacing w:val="-7"/>
          <w:lang w:val="es-CO"/>
        </w:rPr>
        <w:t xml:space="preserve"> </w:t>
      </w:r>
      <w:r w:rsidRPr="008768D0">
        <w:rPr>
          <w:lang w:val="es-CO"/>
        </w:rPr>
        <w:t>pública es muy importante para la</w:t>
      </w:r>
      <w:r w:rsidRPr="008768D0">
        <w:rPr>
          <w:spacing w:val="-7"/>
          <w:lang w:val="es-CO"/>
        </w:rPr>
        <w:t xml:space="preserve"> </w:t>
      </w:r>
      <w:r w:rsidRPr="008768D0">
        <w:rPr>
          <w:lang w:val="es-CO"/>
        </w:rPr>
        <w:t>ciudadanía.</w:t>
      </w:r>
    </w:p>
    <w:p w:rsidR="003C1E18" w:rsidRPr="008768D0" w:rsidRDefault="002627C1" w:rsidP="000C5277">
      <w:pPr>
        <w:pStyle w:val="Ttulo1"/>
        <w:numPr>
          <w:ilvl w:val="1"/>
          <w:numId w:val="17"/>
        </w:numPr>
        <w:tabs>
          <w:tab w:val="left" w:pos="1383"/>
          <w:tab w:val="left" w:pos="1384"/>
        </w:tabs>
        <w:spacing w:before="93"/>
        <w:ind w:left="1383" w:hanging="600"/>
        <w:rPr>
          <w:lang w:val="es-CO"/>
        </w:rPr>
      </w:pPr>
      <w:r w:rsidRPr="008768D0">
        <w:rPr>
          <w:lang w:val="es-CO"/>
        </w:rPr>
        <w:t>Considera que su participación en el control social a la gestión pública</w:t>
      </w:r>
      <w:r w:rsidRPr="008768D0">
        <w:rPr>
          <w:spacing w:val="-28"/>
          <w:lang w:val="es-CO"/>
        </w:rPr>
        <w:t xml:space="preserve"> </w:t>
      </w:r>
      <w:r w:rsidRPr="008768D0">
        <w:rPr>
          <w:lang w:val="es-CO"/>
        </w:rPr>
        <w:t>es:</w:t>
      </w:r>
    </w:p>
    <w:p w:rsidR="003C1E18" w:rsidRPr="008768D0" w:rsidRDefault="00E225E5" w:rsidP="00E225E5">
      <w:pPr>
        <w:pStyle w:val="Textoindependiente"/>
        <w:spacing w:before="3"/>
        <w:ind w:firstLine="567"/>
        <w:rPr>
          <w:b/>
          <w:sz w:val="19"/>
          <w:lang w:val="es-CO"/>
        </w:rPr>
      </w:pPr>
      <w:r>
        <w:rPr>
          <w:noProof/>
          <w:lang w:val="es-CO" w:eastAsia="es-CO"/>
        </w:rPr>
        <w:drawing>
          <wp:inline distT="0" distB="0" distL="0" distR="0" wp14:anchorId="41AE2FDE" wp14:editId="106287B9">
            <wp:extent cx="5524500" cy="2924175"/>
            <wp:effectExtent l="0" t="0" r="0" b="9525"/>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1E18" w:rsidRPr="008768D0" w:rsidRDefault="002627C1">
      <w:pPr>
        <w:pStyle w:val="Textoindependiente"/>
        <w:spacing w:before="199"/>
        <w:ind w:left="423"/>
        <w:rPr>
          <w:lang w:val="es-CO"/>
        </w:rPr>
      </w:pPr>
      <w:r w:rsidRPr="008768D0">
        <w:rPr>
          <w:lang w:val="es-CO"/>
        </w:rPr>
        <w:t>El</w:t>
      </w:r>
      <w:r w:rsidRPr="008768D0">
        <w:rPr>
          <w:spacing w:val="-15"/>
          <w:lang w:val="es-CO"/>
        </w:rPr>
        <w:t xml:space="preserve"> </w:t>
      </w:r>
      <w:r w:rsidR="00575386">
        <w:rPr>
          <w:lang w:val="es-CO"/>
        </w:rPr>
        <w:t>87.6</w:t>
      </w:r>
      <w:r w:rsidRPr="008768D0">
        <w:rPr>
          <w:lang w:val="es-CO"/>
        </w:rPr>
        <w:t>%</w:t>
      </w:r>
      <w:r w:rsidRPr="008768D0">
        <w:rPr>
          <w:spacing w:val="-13"/>
          <w:lang w:val="es-CO"/>
        </w:rPr>
        <w:t xml:space="preserve"> </w:t>
      </w:r>
      <w:r w:rsidRPr="008768D0">
        <w:rPr>
          <w:lang w:val="es-CO"/>
        </w:rPr>
        <w:t>afirma</w:t>
      </w:r>
      <w:r w:rsidRPr="008768D0">
        <w:rPr>
          <w:spacing w:val="-16"/>
          <w:lang w:val="es-CO"/>
        </w:rPr>
        <w:t xml:space="preserve"> </w:t>
      </w:r>
      <w:r w:rsidRPr="008768D0">
        <w:rPr>
          <w:lang w:val="es-CO"/>
        </w:rPr>
        <w:t>que</w:t>
      </w:r>
      <w:r w:rsidRPr="008768D0">
        <w:rPr>
          <w:spacing w:val="-14"/>
          <w:lang w:val="es-CO"/>
        </w:rPr>
        <w:t xml:space="preserve"> </w:t>
      </w:r>
      <w:r w:rsidRPr="008768D0">
        <w:rPr>
          <w:lang w:val="es-CO"/>
        </w:rPr>
        <w:t>su</w:t>
      </w:r>
      <w:r w:rsidRPr="008768D0">
        <w:rPr>
          <w:spacing w:val="-16"/>
          <w:lang w:val="es-CO"/>
        </w:rPr>
        <w:t xml:space="preserve"> </w:t>
      </w:r>
      <w:r w:rsidRPr="008768D0">
        <w:rPr>
          <w:lang w:val="es-CO"/>
        </w:rPr>
        <w:t>participación</w:t>
      </w:r>
      <w:r w:rsidRPr="008768D0">
        <w:rPr>
          <w:spacing w:val="-13"/>
          <w:lang w:val="es-CO"/>
        </w:rPr>
        <w:t xml:space="preserve"> </w:t>
      </w:r>
      <w:r w:rsidRPr="008768D0">
        <w:rPr>
          <w:lang w:val="es-CO"/>
        </w:rPr>
        <w:t>en</w:t>
      </w:r>
      <w:r w:rsidRPr="008768D0">
        <w:rPr>
          <w:spacing w:val="-14"/>
          <w:lang w:val="es-CO"/>
        </w:rPr>
        <w:t xml:space="preserve"> </w:t>
      </w:r>
      <w:r w:rsidRPr="008768D0">
        <w:rPr>
          <w:lang w:val="es-CO"/>
        </w:rPr>
        <w:t>el</w:t>
      </w:r>
      <w:r w:rsidRPr="008768D0">
        <w:rPr>
          <w:spacing w:val="-14"/>
          <w:lang w:val="es-CO"/>
        </w:rPr>
        <w:t xml:space="preserve"> </w:t>
      </w:r>
      <w:r w:rsidRPr="008768D0">
        <w:rPr>
          <w:lang w:val="es-CO"/>
        </w:rPr>
        <w:t>espacio</w:t>
      </w:r>
      <w:r w:rsidRPr="008768D0">
        <w:rPr>
          <w:spacing w:val="-14"/>
          <w:lang w:val="es-CO"/>
        </w:rPr>
        <w:t xml:space="preserve"> </w:t>
      </w:r>
      <w:r w:rsidRPr="008768D0">
        <w:rPr>
          <w:lang w:val="es-CO"/>
        </w:rPr>
        <w:t>de</w:t>
      </w:r>
      <w:r w:rsidRPr="008768D0">
        <w:rPr>
          <w:spacing w:val="-14"/>
          <w:lang w:val="es-CO"/>
        </w:rPr>
        <w:t xml:space="preserve"> </w:t>
      </w:r>
      <w:r w:rsidRPr="008768D0">
        <w:rPr>
          <w:lang w:val="es-CO"/>
        </w:rPr>
        <w:t>audiencia</w:t>
      </w:r>
      <w:r w:rsidRPr="008768D0">
        <w:rPr>
          <w:spacing w:val="-14"/>
          <w:lang w:val="es-CO"/>
        </w:rPr>
        <w:t xml:space="preserve"> </w:t>
      </w:r>
      <w:r w:rsidRPr="008768D0">
        <w:rPr>
          <w:lang w:val="es-CO"/>
        </w:rPr>
        <w:t>pública</w:t>
      </w:r>
      <w:r w:rsidRPr="008768D0">
        <w:rPr>
          <w:spacing w:val="-13"/>
          <w:lang w:val="es-CO"/>
        </w:rPr>
        <w:t xml:space="preserve"> </w:t>
      </w:r>
      <w:r w:rsidRPr="008768D0">
        <w:rPr>
          <w:lang w:val="es-CO"/>
        </w:rPr>
        <w:t>es</w:t>
      </w:r>
      <w:r w:rsidRPr="008768D0">
        <w:rPr>
          <w:spacing w:val="-14"/>
          <w:lang w:val="es-CO"/>
        </w:rPr>
        <w:t xml:space="preserve"> </w:t>
      </w:r>
      <w:r w:rsidRPr="008768D0">
        <w:rPr>
          <w:lang w:val="es-CO"/>
        </w:rPr>
        <w:t>muy importante</w:t>
      </w:r>
      <w:r w:rsidR="00575386">
        <w:rPr>
          <w:lang w:val="es-CO"/>
        </w:rPr>
        <w:t>, el 7% afirma lo contrario.</w:t>
      </w:r>
    </w:p>
    <w:p w:rsidR="003C1E18" w:rsidRPr="008768D0" w:rsidRDefault="003C1E18">
      <w:pPr>
        <w:pStyle w:val="Textoindependiente"/>
        <w:spacing w:before="8"/>
        <w:rPr>
          <w:sz w:val="21"/>
          <w:lang w:val="es-CO"/>
        </w:rPr>
      </w:pPr>
    </w:p>
    <w:sectPr w:rsidR="003C1E18" w:rsidRPr="008768D0">
      <w:pgSz w:w="12240" w:h="15840"/>
      <w:pgMar w:top="1580" w:right="820" w:bottom="1700" w:left="1220" w:header="230" w:footer="15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CC2" w:rsidRDefault="00D74CC2">
      <w:r>
        <w:separator/>
      </w:r>
    </w:p>
  </w:endnote>
  <w:endnote w:type="continuationSeparator" w:id="0">
    <w:p w:rsidR="00D74CC2" w:rsidRDefault="00D7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18" w:rsidRDefault="002627C1">
    <w:pPr>
      <w:pStyle w:val="Textoindependiente"/>
      <w:spacing w:line="14" w:lineRule="auto"/>
      <w:rPr>
        <w:sz w:val="20"/>
      </w:rPr>
    </w:pPr>
    <w:r>
      <w:rPr>
        <w:noProof/>
        <w:lang w:val="es-CO" w:eastAsia="es-CO"/>
      </w:rPr>
      <w:drawing>
        <wp:anchor distT="0" distB="0" distL="0" distR="0" simplePos="0" relativeHeight="268410383" behindDoc="1" locked="0" layoutInCell="1" allowOverlap="1">
          <wp:simplePos x="0" y="0"/>
          <wp:positionH relativeFrom="page">
            <wp:posOffset>5308091</wp:posOffset>
          </wp:positionH>
          <wp:positionV relativeFrom="page">
            <wp:posOffset>9956292</wp:posOffset>
          </wp:positionV>
          <wp:extent cx="1741932" cy="102107"/>
          <wp:effectExtent l="0" t="0" r="0" b="0"/>
          <wp:wrapNone/>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41932" cy="102107"/>
                  </a:xfrm>
                  <a:prstGeom prst="rect">
                    <a:avLst/>
                  </a:prstGeom>
                </pic:spPr>
              </pic:pic>
            </a:graphicData>
          </a:graphic>
        </wp:anchor>
      </w:drawing>
    </w:r>
    <w:r>
      <w:rPr>
        <w:noProof/>
        <w:lang w:val="es-CO" w:eastAsia="es-CO"/>
      </w:rPr>
      <w:drawing>
        <wp:anchor distT="0" distB="0" distL="0" distR="0" simplePos="0" relativeHeight="268410407" behindDoc="1" locked="0" layoutInCell="1" allowOverlap="1">
          <wp:simplePos x="0" y="0"/>
          <wp:positionH relativeFrom="page">
            <wp:posOffset>6048755</wp:posOffset>
          </wp:positionH>
          <wp:positionV relativeFrom="page">
            <wp:posOffset>9087611</wp:posOffset>
          </wp:positionV>
          <wp:extent cx="877824" cy="576072"/>
          <wp:effectExtent l="0" t="0" r="0" b="0"/>
          <wp:wrapNone/>
          <wp:docPr id="2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877824" cy="576072"/>
                  </a:xfrm>
                  <a:prstGeom prst="rect">
                    <a:avLst/>
                  </a:prstGeom>
                </pic:spPr>
              </pic:pic>
            </a:graphicData>
          </a:graphic>
        </wp:anchor>
      </w:drawing>
    </w:r>
    <w:r w:rsidR="009B5FEF">
      <w:rPr>
        <w:noProof/>
        <w:lang w:val="es-CO" w:eastAsia="es-CO"/>
      </w:rPr>
      <mc:AlternateContent>
        <mc:Choice Requires="wps">
          <w:drawing>
            <wp:anchor distT="0" distB="0" distL="114300" distR="114300" simplePos="0" relativeHeight="503291456" behindDoc="1" locked="0" layoutInCell="1" allowOverlap="1">
              <wp:simplePos x="0" y="0"/>
              <wp:positionH relativeFrom="page">
                <wp:posOffset>581660</wp:posOffset>
              </wp:positionH>
              <wp:positionV relativeFrom="page">
                <wp:posOffset>8959850</wp:posOffset>
              </wp:positionV>
              <wp:extent cx="993775" cy="124460"/>
              <wp:effectExtent l="635"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E18" w:rsidRDefault="002627C1">
                          <w:pPr>
                            <w:spacing w:before="14"/>
                            <w:ind w:left="20"/>
                            <w:rPr>
                              <w:sz w:val="14"/>
                            </w:rPr>
                          </w:pPr>
                          <w:r>
                            <w:rPr>
                              <w:sz w:val="14"/>
                            </w:rPr>
                            <w:t>PA01-PR01-MD01 V.2.0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8pt;margin-top:705.5pt;width:78.25pt;height:9.8pt;z-index:-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2S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" filled="f" stroked="f">
              <v:textbox inset="0,0,0,0">
                <w:txbxContent>
                  <w:p w:rsidR="003C1E18" w:rsidRDefault="002627C1">
                    <w:pPr>
                      <w:spacing w:before="14"/>
                      <w:ind w:left="20"/>
                      <w:rPr>
                        <w:sz w:val="14"/>
                      </w:rPr>
                    </w:pPr>
                    <w:r>
                      <w:rPr>
                        <w:sz w:val="14"/>
                      </w:rPr>
                      <w:t>PA01-PR01-MD01 V.2.0</w:t>
                    </w:r>
                  </w:p>
                </w:txbxContent>
              </v:textbox>
              <w10:wrap anchorx="page" anchory="page"/>
            </v:shape>
          </w:pict>
        </mc:Fallback>
      </mc:AlternateContent>
    </w:r>
    <w:r w:rsidR="009B5FEF">
      <w:rPr>
        <w:noProof/>
        <w:lang w:val="es-CO" w:eastAsia="es-CO"/>
      </w:rPr>
      <mc:AlternateContent>
        <mc:Choice Requires="wps">
          <w:drawing>
            <wp:anchor distT="0" distB="0" distL="114300" distR="114300" simplePos="0" relativeHeight="503291480" behindDoc="1" locked="0" layoutInCell="1" allowOverlap="1">
              <wp:simplePos x="0" y="0"/>
              <wp:positionH relativeFrom="page">
                <wp:posOffset>581660</wp:posOffset>
              </wp:positionH>
              <wp:positionV relativeFrom="page">
                <wp:posOffset>9177655</wp:posOffset>
              </wp:positionV>
              <wp:extent cx="1844040" cy="492125"/>
              <wp:effectExtent l="63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E18" w:rsidRDefault="002627C1">
                          <w:pPr>
                            <w:spacing w:before="15"/>
                            <w:ind w:left="20"/>
                            <w:rPr>
                              <w:sz w:val="16"/>
                            </w:rPr>
                          </w:pPr>
                          <w:r>
                            <w:rPr>
                              <w:sz w:val="16"/>
                            </w:rPr>
                            <w:t>AC 13 No. 37 – 35</w:t>
                          </w:r>
                        </w:p>
                        <w:p w:rsidR="003C1E18" w:rsidRDefault="002627C1">
                          <w:pPr>
                            <w:spacing w:before="1"/>
                            <w:ind w:left="20"/>
                            <w:rPr>
                              <w:sz w:val="16"/>
                            </w:rPr>
                          </w:pPr>
                          <w:r>
                            <w:rPr>
                              <w:sz w:val="16"/>
                            </w:rPr>
                            <w:t>Tel: 3649400</w:t>
                          </w:r>
                        </w:p>
                        <w:p w:rsidR="003C1E18" w:rsidRDefault="00D74CC2">
                          <w:pPr>
                            <w:spacing w:before="1"/>
                            <w:ind w:left="20"/>
                            <w:rPr>
                              <w:sz w:val="16"/>
                            </w:rPr>
                          </w:pPr>
                          <w:hyperlink r:id="rId3">
                            <w:r w:rsidR="002627C1">
                              <w:rPr>
                                <w:sz w:val="16"/>
                              </w:rPr>
                              <w:t xml:space="preserve">www.movilidadbogota.gov.co </w:t>
                            </w:r>
                          </w:hyperlink>
                          <w:r w:rsidR="002627C1">
                            <w:rPr>
                              <w:sz w:val="16"/>
                            </w:rPr>
                            <w:t>info: Línea 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5.8pt;margin-top:722.65pt;width:145.2pt;height:38.75pt;z-index:-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hmrgIAALA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" filled="f" stroked="f">
              <v:textbox inset="0,0,0,0">
                <w:txbxContent>
                  <w:p w:rsidR="003C1E18" w:rsidRDefault="002627C1">
                    <w:pPr>
                      <w:spacing w:before="15"/>
                      <w:ind w:left="20"/>
                      <w:rPr>
                        <w:sz w:val="16"/>
                      </w:rPr>
                    </w:pPr>
                    <w:r>
                      <w:rPr>
                        <w:sz w:val="16"/>
                      </w:rPr>
                      <w:t>AC 13 No. 37 – 35</w:t>
                    </w:r>
                  </w:p>
                  <w:p w:rsidR="003C1E18" w:rsidRDefault="002627C1">
                    <w:pPr>
                      <w:spacing w:before="1"/>
                      <w:ind w:left="20"/>
                      <w:rPr>
                        <w:sz w:val="16"/>
                      </w:rPr>
                    </w:pPr>
                    <w:r>
                      <w:rPr>
                        <w:sz w:val="16"/>
                      </w:rPr>
                      <w:t>Tel: 3649400</w:t>
                    </w:r>
                  </w:p>
                  <w:p w:rsidR="003C1E18" w:rsidRDefault="00D74CC2">
                    <w:pPr>
                      <w:spacing w:before="1"/>
                      <w:ind w:left="20"/>
                      <w:rPr>
                        <w:sz w:val="16"/>
                      </w:rPr>
                    </w:pPr>
                    <w:hyperlink r:id="rId4">
                      <w:r w:rsidR="002627C1">
                        <w:rPr>
                          <w:sz w:val="16"/>
                        </w:rPr>
                        <w:t xml:space="preserve">www.movilidadbogota.gov.co </w:t>
                      </w:r>
                    </w:hyperlink>
                    <w:r w:rsidR="002627C1">
                      <w:rPr>
                        <w:sz w:val="16"/>
                      </w:rPr>
                      <w:t>info: Línea 195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CC2" w:rsidRDefault="00D74CC2">
      <w:r>
        <w:separator/>
      </w:r>
    </w:p>
  </w:footnote>
  <w:footnote w:type="continuationSeparator" w:id="0">
    <w:p w:rsidR="00D74CC2" w:rsidRDefault="00D74C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18" w:rsidRDefault="002627C1">
    <w:pPr>
      <w:pStyle w:val="Textoindependiente"/>
      <w:spacing w:line="14" w:lineRule="auto"/>
      <w:rPr>
        <w:sz w:val="20"/>
      </w:rPr>
    </w:pPr>
    <w:r>
      <w:rPr>
        <w:noProof/>
        <w:lang w:val="es-CO" w:eastAsia="es-CO"/>
      </w:rPr>
      <w:drawing>
        <wp:anchor distT="0" distB="0" distL="0" distR="0" simplePos="0" relativeHeight="268410359" behindDoc="1" locked="0" layoutInCell="1" allowOverlap="1">
          <wp:simplePos x="0" y="0"/>
          <wp:positionH relativeFrom="page">
            <wp:posOffset>3619500</wp:posOffset>
          </wp:positionH>
          <wp:positionV relativeFrom="page">
            <wp:posOffset>146304</wp:posOffset>
          </wp:positionV>
          <wp:extent cx="829055" cy="862583"/>
          <wp:effectExtent l="0" t="0" r="0" b="0"/>
          <wp:wrapNone/>
          <wp:docPr id="2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29055" cy="86258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51EF"/>
    <w:multiLevelType w:val="hybridMultilevel"/>
    <w:tmpl w:val="F0381AC6"/>
    <w:lvl w:ilvl="0" w:tplc="96F22BB8">
      <w:start w:val="1"/>
      <w:numFmt w:val="decimal"/>
      <w:lvlText w:val="%1."/>
      <w:lvlJc w:val="left"/>
      <w:pPr>
        <w:ind w:left="67" w:hanging="147"/>
        <w:jc w:val="left"/>
      </w:pPr>
      <w:rPr>
        <w:rFonts w:ascii="Arial" w:eastAsia="Arial" w:hAnsi="Arial" w:cs="Arial" w:hint="default"/>
        <w:spacing w:val="0"/>
        <w:w w:val="82"/>
        <w:sz w:val="16"/>
        <w:szCs w:val="16"/>
      </w:rPr>
    </w:lvl>
    <w:lvl w:ilvl="1" w:tplc="B87ACC80">
      <w:numFmt w:val="bullet"/>
      <w:lvlText w:val="•"/>
      <w:lvlJc w:val="left"/>
      <w:pPr>
        <w:ind w:left="407" w:hanging="147"/>
      </w:pPr>
      <w:rPr>
        <w:rFonts w:hint="default"/>
      </w:rPr>
    </w:lvl>
    <w:lvl w:ilvl="2" w:tplc="C56682FE">
      <w:numFmt w:val="bullet"/>
      <w:lvlText w:val="•"/>
      <w:lvlJc w:val="left"/>
      <w:pPr>
        <w:ind w:left="754" w:hanging="147"/>
      </w:pPr>
      <w:rPr>
        <w:rFonts w:hint="default"/>
      </w:rPr>
    </w:lvl>
    <w:lvl w:ilvl="3" w:tplc="D9BA3CF6">
      <w:numFmt w:val="bullet"/>
      <w:lvlText w:val="•"/>
      <w:lvlJc w:val="left"/>
      <w:pPr>
        <w:ind w:left="1101" w:hanging="147"/>
      </w:pPr>
      <w:rPr>
        <w:rFonts w:hint="default"/>
      </w:rPr>
    </w:lvl>
    <w:lvl w:ilvl="4" w:tplc="09EAA8DE">
      <w:numFmt w:val="bullet"/>
      <w:lvlText w:val="•"/>
      <w:lvlJc w:val="left"/>
      <w:pPr>
        <w:ind w:left="1448" w:hanging="147"/>
      </w:pPr>
      <w:rPr>
        <w:rFonts w:hint="default"/>
      </w:rPr>
    </w:lvl>
    <w:lvl w:ilvl="5" w:tplc="D9B0D5EC">
      <w:numFmt w:val="bullet"/>
      <w:lvlText w:val="•"/>
      <w:lvlJc w:val="left"/>
      <w:pPr>
        <w:ind w:left="1796" w:hanging="147"/>
      </w:pPr>
      <w:rPr>
        <w:rFonts w:hint="default"/>
      </w:rPr>
    </w:lvl>
    <w:lvl w:ilvl="6" w:tplc="6E3C9672">
      <w:numFmt w:val="bullet"/>
      <w:lvlText w:val="•"/>
      <w:lvlJc w:val="left"/>
      <w:pPr>
        <w:ind w:left="2143" w:hanging="147"/>
      </w:pPr>
      <w:rPr>
        <w:rFonts w:hint="default"/>
      </w:rPr>
    </w:lvl>
    <w:lvl w:ilvl="7" w:tplc="10DE7350">
      <w:numFmt w:val="bullet"/>
      <w:lvlText w:val="•"/>
      <w:lvlJc w:val="left"/>
      <w:pPr>
        <w:ind w:left="2490" w:hanging="147"/>
      </w:pPr>
      <w:rPr>
        <w:rFonts w:hint="default"/>
      </w:rPr>
    </w:lvl>
    <w:lvl w:ilvl="8" w:tplc="5EAA348C">
      <w:numFmt w:val="bullet"/>
      <w:lvlText w:val="•"/>
      <w:lvlJc w:val="left"/>
      <w:pPr>
        <w:ind w:left="2837" w:hanging="147"/>
      </w:pPr>
      <w:rPr>
        <w:rFonts w:hint="default"/>
      </w:rPr>
    </w:lvl>
  </w:abstractNum>
  <w:abstractNum w:abstractNumId="1" w15:restartNumberingAfterBreak="0">
    <w:nsid w:val="0DCB4E6E"/>
    <w:multiLevelType w:val="hybridMultilevel"/>
    <w:tmpl w:val="3CAAC400"/>
    <w:lvl w:ilvl="0" w:tplc="A93E43BA">
      <w:start w:val="1"/>
      <w:numFmt w:val="decimal"/>
      <w:lvlText w:val="%1."/>
      <w:lvlJc w:val="left"/>
      <w:pPr>
        <w:ind w:left="707" w:hanging="361"/>
        <w:jc w:val="left"/>
      </w:pPr>
      <w:rPr>
        <w:rFonts w:ascii="Arial" w:eastAsia="Arial" w:hAnsi="Arial" w:cs="Arial" w:hint="default"/>
        <w:spacing w:val="-1"/>
        <w:w w:val="100"/>
        <w:sz w:val="22"/>
        <w:szCs w:val="22"/>
      </w:rPr>
    </w:lvl>
    <w:lvl w:ilvl="1" w:tplc="B986C478">
      <w:numFmt w:val="bullet"/>
      <w:lvlText w:val="•"/>
      <w:lvlJc w:val="left"/>
      <w:pPr>
        <w:ind w:left="1650" w:hanging="361"/>
      </w:pPr>
      <w:rPr>
        <w:rFonts w:hint="default"/>
      </w:rPr>
    </w:lvl>
    <w:lvl w:ilvl="2" w:tplc="C1E27B18">
      <w:numFmt w:val="bullet"/>
      <w:lvlText w:val="•"/>
      <w:lvlJc w:val="left"/>
      <w:pPr>
        <w:ind w:left="2600" w:hanging="361"/>
      </w:pPr>
      <w:rPr>
        <w:rFonts w:hint="default"/>
      </w:rPr>
    </w:lvl>
    <w:lvl w:ilvl="3" w:tplc="B3F8B834">
      <w:numFmt w:val="bullet"/>
      <w:lvlText w:val="•"/>
      <w:lvlJc w:val="left"/>
      <w:pPr>
        <w:ind w:left="3550" w:hanging="361"/>
      </w:pPr>
      <w:rPr>
        <w:rFonts w:hint="default"/>
      </w:rPr>
    </w:lvl>
    <w:lvl w:ilvl="4" w:tplc="32845846">
      <w:numFmt w:val="bullet"/>
      <w:lvlText w:val="•"/>
      <w:lvlJc w:val="left"/>
      <w:pPr>
        <w:ind w:left="4500" w:hanging="361"/>
      </w:pPr>
      <w:rPr>
        <w:rFonts w:hint="default"/>
      </w:rPr>
    </w:lvl>
    <w:lvl w:ilvl="5" w:tplc="C63678AC">
      <w:numFmt w:val="bullet"/>
      <w:lvlText w:val="•"/>
      <w:lvlJc w:val="left"/>
      <w:pPr>
        <w:ind w:left="5450" w:hanging="361"/>
      </w:pPr>
      <w:rPr>
        <w:rFonts w:hint="default"/>
      </w:rPr>
    </w:lvl>
    <w:lvl w:ilvl="6" w:tplc="CBA2B1A2">
      <w:numFmt w:val="bullet"/>
      <w:lvlText w:val="•"/>
      <w:lvlJc w:val="left"/>
      <w:pPr>
        <w:ind w:left="6400" w:hanging="361"/>
      </w:pPr>
      <w:rPr>
        <w:rFonts w:hint="default"/>
      </w:rPr>
    </w:lvl>
    <w:lvl w:ilvl="7" w:tplc="1E8AD716">
      <w:numFmt w:val="bullet"/>
      <w:lvlText w:val="•"/>
      <w:lvlJc w:val="left"/>
      <w:pPr>
        <w:ind w:left="7350" w:hanging="361"/>
      </w:pPr>
      <w:rPr>
        <w:rFonts w:hint="default"/>
      </w:rPr>
    </w:lvl>
    <w:lvl w:ilvl="8" w:tplc="FADEA25C">
      <w:numFmt w:val="bullet"/>
      <w:lvlText w:val="•"/>
      <w:lvlJc w:val="left"/>
      <w:pPr>
        <w:ind w:left="8300" w:hanging="361"/>
      </w:pPr>
      <w:rPr>
        <w:rFonts w:hint="default"/>
      </w:rPr>
    </w:lvl>
  </w:abstractNum>
  <w:abstractNum w:abstractNumId="2" w15:restartNumberingAfterBreak="0">
    <w:nsid w:val="13F25D83"/>
    <w:multiLevelType w:val="hybridMultilevel"/>
    <w:tmpl w:val="A456FCFC"/>
    <w:lvl w:ilvl="0" w:tplc="4B22D3D8">
      <w:start w:val="1"/>
      <w:numFmt w:val="decimal"/>
      <w:lvlText w:val="%1."/>
      <w:lvlJc w:val="left"/>
      <w:pPr>
        <w:ind w:left="1290" w:hanging="360"/>
      </w:pPr>
      <w:rPr>
        <w:rFonts w:hint="default"/>
        <w:sz w:val="16"/>
      </w:rPr>
    </w:lvl>
    <w:lvl w:ilvl="1" w:tplc="240A0019" w:tentative="1">
      <w:start w:val="1"/>
      <w:numFmt w:val="lowerLetter"/>
      <w:lvlText w:val="%2."/>
      <w:lvlJc w:val="left"/>
      <w:pPr>
        <w:ind w:left="2010" w:hanging="360"/>
      </w:pPr>
    </w:lvl>
    <w:lvl w:ilvl="2" w:tplc="240A001B" w:tentative="1">
      <w:start w:val="1"/>
      <w:numFmt w:val="lowerRoman"/>
      <w:lvlText w:val="%3."/>
      <w:lvlJc w:val="right"/>
      <w:pPr>
        <w:ind w:left="2730" w:hanging="180"/>
      </w:pPr>
    </w:lvl>
    <w:lvl w:ilvl="3" w:tplc="240A000F" w:tentative="1">
      <w:start w:val="1"/>
      <w:numFmt w:val="decimal"/>
      <w:lvlText w:val="%4."/>
      <w:lvlJc w:val="left"/>
      <w:pPr>
        <w:ind w:left="3450" w:hanging="360"/>
      </w:pPr>
    </w:lvl>
    <w:lvl w:ilvl="4" w:tplc="240A0019" w:tentative="1">
      <w:start w:val="1"/>
      <w:numFmt w:val="lowerLetter"/>
      <w:lvlText w:val="%5."/>
      <w:lvlJc w:val="left"/>
      <w:pPr>
        <w:ind w:left="4170" w:hanging="360"/>
      </w:pPr>
    </w:lvl>
    <w:lvl w:ilvl="5" w:tplc="240A001B" w:tentative="1">
      <w:start w:val="1"/>
      <w:numFmt w:val="lowerRoman"/>
      <w:lvlText w:val="%6."/>
      <w:lvlJc w:val="right"/>
      <w:pPr>
        <w:ind w:left="4890" w:hanging="180"/>
      </w:pPr>
    </w:lvl>
    <w:lvl w:ilvl="6" w:tplc="240A000F" w:tentative="1">
      <w:start w:val="1"/>
      <w:numFmt w:val="decimal"/>
      <w:lvlText w:val="%7."/>
      <w:lvlJc w:val="left"/>
      <w:pPr>
        <w:ind w:left="5610" w:hanging="360"/>
      </w:pPr>
    </w:lvl>
    <w:lvl w:ilvl="7" w:tplc="240A0019" w:tentative="1">
      <w:start w:val="1"/>
      <w:numFmt w:val="lowerLetter"/>
      <w:lvlText w:val="%8."/>
      <w:lvlJc w:val="left"/>
      <w:pPr>
        <w:ind w:left="6330" w:hanging="360"/>
      </w:pPr>
    </w:lvl>
    <w:lvl w:ilvl="8" w:tplc="240A001B" w:tentative="1">
      <w:start w:val="1"/>
      <w:numFmt w:val="lowerRoman"/>
      <w:lvlText w:val="%9."/>
      <w:lvlJc w:val="right"/>
      <w:pPr>
        <w:ind w:left="7050" w:hanging="180"/>
      </w:pPr>
    </w:lvl>
  </w:abstractNum>
  <w:abstractNum w:abstractNumId="3" w15:restartNumberingAfterBreak="0">
    <w:nsid w:val="19E93A4C"/>
    <w:multiLevelType w:val="hybridMultilevel"/>
    <w:tmpl w:val="704A55EA"/>
    <w:lvl w:ilvl="0" w:tplc="74F2FE42">
      <w:numFmt w:val="bullet"/>
      <w:lvlText w:val="-"/>
      <w:lvlJc w:val="left"/>
      <w:pPr>
        <w:ind w:left="784" w:hanging="360"/>
      </w:pPr>
      <w:rPr>
        <w:rFonts w:ascii="Trebuchet MS" w:eastAsia="Trebuchet MS" w:hAnsi="Trebuchet MS" w:cs="Trebuchet MS" w:hint="default"/>
        <w:w w:val="103"/>
        <w:sz w:val="22"/>
        <w:szCs w:val="22"/>
      </w:rPr>
    </w:lvl>
    <w:lvl w:ilvl="1" w:tplc="E8EC3200">
      <w:numFmt w:val="bullet"/>
      <w:lvlText w:val="•"/>
      <w:lvlJc w:val="left"/>
      <w:pPr>
        <w:ind w:left="1722" w:hanging="360"/>
      </w:pPr>
      <w:rPr>
        <w:rFonts w:hint="default"/>
      </w:rPr>
    </w:lvl>
    <w:lvl w:ilvl="2" w:tplc="7E167CBC">
      <w:numFmt w:val="bullet"/>
      <w:lvlText w:val="•"/>
      <w:lvlJc w:val="left"/>
      <w:pPr>
        <w:ind w:left="2664" w:hanging="360"/>
      </w:pPr>
      <w:rPr>
        <w:rFonts w:hint="default"/>
      </w:rPr>
    </w:lvl>
    <w:lvl w:ilvl="3" w:tplc="D2C8E9C4">
      <w:numFmt w:val="bullet"/>
      <w:lvlText w:val="•"/>
      <w:lvlJc w:val="left"/>
      <w:pPr>
        <w:ind w:left="3606" w:hanging="360"/>
      </w:pPr>
      <w:rPr>
        <w:rFonts w:hint="default"/>
      </w:rPr>
    </w:lvl>
    <w:lvl w:ilvl="4" w:tplc="C11286D2">
      <w:numFmt w:val="bullet"/>
      <w:lvlText w:val="•"/>
      <w:lvlJc w:val="left"/>
      <w:pPr>
        <w:ind w:left="4548" w:hanging="360"/>
      </w:pPr>
      <w:rPr>
        <w:rFonts w:hint="default"/>
      </w:rPr>
    </w:lvl>
    <w:lvl w:ilvl="5" w:tplc="AC048440">
      <w:numFmt w:val="bullet"/>
      <w:lvlText w:val="•"/>
      <w:lvlJc w:val="left"/>
      <w:pPr>
        <w:ind w:left="5490" w:hanging="360"/>
      </w:pPr>
      <w:rPr>
        <w:rFonts w:hint="default"/>
      </w:rPr>
    </w:lvl>
    <w:lvl w:ilvl="6" w:tplc="03F40936">
      <w:numFmt w:val="bullet"/>
      <w:lvlText w:val="•"/>
      <w:lvlJc w:val="left"/>
      <w:pPr>
        <w:ind w:left="6432" w:hanging="360"/>
      </w:pPr>
      <w:rPr>
        <w:rFonts w:hint="default"/>
      </w:rPr>
    </w:lvl>
    <w:lvl w:ilvl="7" w:tplc="9E38338E">
      <w:numFmt w:val="bullet"/>
      <w:lvlText w:val="•"/>
      <w:lvlJc w:val="left"/>
      <w:pPr>
        <w:ind w:left="7374" w:hanging="360"/>
      </w:pPr>
      <w:rPr>
        <w:rFonts w:hint="default"/>
      </w:rPr>
    </w:lvl>
    <w:lvl w:ilvl="8" w:tplc="18DABCD8">
      <w:numFmt w:val="bullet"/>
      <w:lvlText w:val="•"/>
      <w:lvlJc w:val="left"/>
      <w:pPr>
        <w:ind w:left="8316" w:hanging="360"/>
      </w:pPr>
      <w:rPr>
        <w:rFonts w:hint="default"/>
      </w:rPr>
    </w:lvl>
  </w:abstractNum>
  <w:abstractNum w:abstractNumId="4" w15:restartNumberingAfterBreak="0">
    <w:nsid w:val="1C411490"/>
    <w:multiLevelType w:val="hybridMultilevel"/>
    <w:tmpl w:val="FDE01386"/>
    <w:lvl w:ilvl="0" w:tplc="75B87D0C">
      <w:start w:val="1"/>
      <w:numFmt w:val="upperRoman"/>
      <w:lvlText w:val="%1."/>
      <w:lvlJc w:val="left"/>
      <w:pPr>
        <w:ind w:left="1132" w:hanging="349"/>
        <w:jc w:val="right"/>
      </w:pPr>
      <w:rPr>
        <w:rFonts w:hint="default"/>
        <w:b/>
        <w:bCs/>
        <w:spacing w:val="0"/>
        <w:w w:val="100"/>
      </w:rPr>
    </w:lvl>
    <w:lvl w:ilvl="1" w:tplc="DB4ED44A">
      <w:start w:val="1"/>
      <w:numFmt w:val="decimal"/>
      <w:lvlText w:val="%2."/>
      <w:lvlJc w:val="left"/>
      <w:pPr>
        <w:ind w:left="1143" w:hanging="361"/>
        <w:jc w:val="left"/>
      </w:pPr>
      <w:rPr>
        <w:rFonts w:ascii="Arial" w:eastAsia="Arial" w:hAnsi="Arial" w:cs="Arial" w:hint="default"/>
        <w:b/>
        <w:bCs/>
        <w:spacing w:val="-1"/>
        <w:w w:val="100"/>
        <w:sz w:val="22"/>
        <w:szCs w:val="22"/>
      </w:rPr>
    </w:lvl>
    <w:lvl w:ilvl="2" w:tplc="A7AE3F6A">
      <w:numFmt w:val="bullet"/>
      <w:lvlText w:val="•"/>
      <w:lvlJc w:val="left"/>
      <w:pPr>
        <w:ind w:left="2952" w:hanging="361"/>
      </w:pPr>
      <w:rPr>
        <w:rFonts w:hint="default"/>
      </w:rPr>
    </w:lvl>
    <w:lvl w:ilvl="3" w:tplc="4C6AFBBA">
      <w:numFmt w:val="bullet"/>
      <w:lvlText w:val="•"/>
      <w:lvlJc w:val="left"/>
      <w:pPr>
        <w:ind w:left="3858" w:hanging="361"/>
      </w:pPr>
      <w:rPr>
        <w:rFonts w:hint="default"/>
      </w:rPr>
    </w:lvl>
    <w:lvl w:ilvl="4" w:tplc="A7E48092">
      <w:numFmt w:val="bullet"/>
      <w:lvlText w:val="•"/>
      <w:lvlJc w:val="left"/>
      <w:pPr>
        <w:ind w:left="4764" w:hanging="361"/>
      </w:pPr>
      <w:rPr>
        <w:rFonts w:hint="default"/>
      </w:rPr>
    </w:lvl>
    <w:lvl w:ilvl="5" w:tplc="D83E6EA0">
      <w:numFmt w:val="bullet"/>
      <w:lvlText w:val="•"/>
      <w:lvlJc w:val="left"/>
      <w:pPr>
        <w:ind w:left="5670" w:hanging="361"/>
      </w:pPr>
      <w:rPr>
        <w:rFonts w:hint="default"/>
      </w:rPr>
    </w:lvl>
    <w:lvl w:ilvl="6" w:tplc="8EE4496E">
      <w:numFmt w:val="bullet"/>
      <w:lvlText w:val="•"/>
      <w:lvlJc w:val="left"/>
      <w:pPr>
        <w:ind w:left="6576" w:hanging="361"/>
      </w:pPr>
      <w:rPr>
        <w:rFonts w:hint="default"/>
      </w:rPr>
    </w:lvl>
    <w:lvl w:ilvl="7" w:tplc="51BC12B2">
      <w:numFmt w:val="bullet"/>
      <w:lvlText w:val="•"/>
      <w:lvlJc w:val="left"/>
      <w:pPr>
        <w:ind w:left="7482" w:hanging="361"/>
      </w:pPr>
      <w:rPr>
        <w:rFonts w:hint="default"/>
      </w:rPr>
    </w:lvl>
    <w:lvl w:ilvl="8" w:tplc="BD62EACE">
      <w:numFmt w:val="bullet"/>
      <w:lvlText w:val="•"/>
      <w:lvlJc w:val="left"/>
      <w:pPr>
        <w:ind w:left="8388" w:hanging="361"/>
      </w:pPr>
      <w:rPr>
        <w:rFonts w:hint="default"/>
      </w:rPr>
    </w:lvl>
  </w:abstractNum>
  <w:abstractNum w:abstractNumId="5" w15:restartNumberingAfterBreak="0">
    <w:nsid w:val="1EF14428"/>
    <w:multiLevelType w:val="hybridMultilevel"/>
    <w:tmpl w:val="F2707CE4"/>
    <w:lvl w:ilvl="0" w:tplc="AB429A56">
      <w:start w:val="1"/>
      <w:numFmt w:val="decimal"/>
      <w:lvlText w:val="%1."/>
      <w:lvlJc w:val="left"/>
      <w:pPr>
        <w:ind w:left="69" w:hanging="183"/>
        <w:jc w:val="left"/>
      </w:pPr>
      <w:rPr>
        <w:rFonts w:ascii="Arial" w:eastAsia="Arial" w:hAnsi="Arial" w:cs="Arial" w:hint="default"/>
        <w:w w:val="81"/>
        <w:sz w:val="20"/>
        <w:szCs w:val="20"/>
      </w:rPr>
    </w:lvl>
    <w:lvl w:ilvl="1" w:tplc="3FD89592">
      <w:numFmt w:val="bullet"/>
      <w:lvlText w:val="•"/>
      <w:lvlJc w:val="left"/>
      <w:pPr>
        <w:ind w:left="627" w:hanging="183"/>
      </w:pPr>
      <w:rPr>
        <w:rFonts w:hint="default"/>
      </w:rPr>
    </w:lvl>
    <w:lvl w:ilvl="2" w:tplc="97FC354A">
      <w:numFmt w:val="bullet"/>
      <w:lvlText w:val="•"/>
      <w:lvlJc w:val="left"/>
      <w:pPr>
        <w:ind w:left="1195" w:hanging="183"/>
      </w:pPr>
      <w:rPr>
        <w:rFonts w:hint="default"/>
      </w:rPr>
    </w:lvl>
    <w:lvl w:ilvl="3" w:tplc="C204A9DA">
      <w:numFmt w:val="bullet"/>
      <w:lvlText w:val="•"/>
      <w:lvlJc w:val="left"/>
      <w:pPr>
        <w:ind w:left="1762" w:hanging="183"/>
      </w:pPr>
      <w:rPr>
        <w:rFonts w:hint="default"/>
      </w:rPr>
    </w:lvl>
    <w:lvl w:ilvl="4" w:tplc="8508F056">
      <w:numFmt w:val="bullet"/>
      <w:lvlText w:val="•"/>
      <w:lvlJc w:val="left"/>
      <w:pPr>
        <w:ind w:left="2330" w:hanging="183"/>
      </w:pPr>
      <w:rPr>
        <w:rFonts w:hint="default"/>
      </w:rPr>
    </w:lvl>
    <w:lvl w:ilvl="5" w:tplc="DAF6C354">
      <w:numFmt w:val="bullet"/>
      <w:lvlText w:val="•"/>
      <w:lvlJc w:val="left"/>
      <w:pPr>
        <w:ind w:left="2898" w:hanging="183"/>
      </w:pPr>
      <w:rPr>
        <w:rFonts w:hint="default"/>
      </w:rPr>
    </w:lvl>
    <w:lvl w:ilvl="6" w:tplc="ECE2511E">
      <w:numFmt w:val="bullet"/>
      <w:lvlText w:val="•"/>
      <w:lvlJc w:val="left"/>
      <w:pPr>
        <w:ind w:left="3465" w:hanging="183"/>
      </w:pPr>
      <w:rPr>
        <w:rFonts w:hint="default"/>
      </w:rPr>
    </w:lvl>
    <w:lvl w:ilvl="7" w:tplc="3B3857E0">
      <w:numFmt w:val="bullet"/>
      <w:lvlText w:val="•"/>
      <w:lvlJc w:val="left"/>
      <w:pPr>
        <w:ind w:left="4033" w:hanging="183"/>
      </w:pPr>
      <w:rPr>
        <w:rFonts w:hint="default"/>
      </w:rPr>
    </w:lvl>
    <w:lvl w:ilvl="8" w:tplc="A2948CCA">
      <w:numFmt w:val="bullet"/>
      <w:lvlText w:val="•"/>
      <w:lvlJc w:val="left"/>
      <w:pPr>
        <w:ind w:left="4600" w:hanging="183"/>
      </w:pPr>
      <w:rPr>
        <w:rFonts w:hint="default"/>
      </w:rPr>
    </w:lvl>
  </w:abstractNum>
  <w:abstractNum w:abstractNumId="6" w15:restartNumberingAfterBreak="0">
    <w:nsid w:val="1F3143F0"/>
    <w:multiLevelType w:val="hybridMultilevel"/>
    <w:tmpl w:val="D85E0F18"/>
    <w:lvl w:ilvl="0" w:tplc="165E9CDA">
      <w:start w:val="1"/>
      <w:numFmt w:val="upperRoman"/>
      <w:lvlText w:val="%1."/>
      <w:lvlJc w:val="left"/>
      <w:pPr>
        <w:ind w:left="862"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CF4CE0"/>
    <w:multiLevelType w:val="hybridMultilevel"/>
    <w:tmpl w:val="DAE07754"/>
    <w:lvl w:ilvl="0" w:tplc="3F5296C4">
      <w:numFmt w:val="bullet"/>
      <w:lvlText w:val="-"/>
      <w:lvlJc w:val="left"/>
      <w:pPr>
        <w:ind w:left="784" w:hanging="360"/>
      </w:pPr>
      <w:rPr>
        <w:rFonts w:ascii="Arial" w:eastAsia="Arial" w:hAnsi="Arial" w:cs="Arial" w:hint="default"/>
        <w:color w:val="202020"/>
        <w:w w:val="100"/>
        <w:sz w:val="22"/>
        <w:szCs w:val="22"/>
      </w:rPr>
    </w:lvl>
    <w:lvl w:ilvl="1" w:tplc="4146A484">
      <w:numFmt w:val="bullet"/>
      <w:lvlText w:val="•"/>
      <w:lvlJc w:val="left"/>
      <w:pPr>
        <w:ind w:left="1722" w:hanging="360"/>
      </w:pPr>
      <w:rPr>
        <w:rFonts w:hint="default"/>
      </w:rPr>
    </w:lvl>
    <w:lvl w:ilvl="2" w:tplc="EF6C8048">
      <w:numFmt w:val="bullet"/>
      <w:lvlText w:val="•"/>
      <w:lvlJc w:val="left"/>
      <w:pPr>
        <w:ind w:left="2664" w:hanging="360"/>
      </w:pPr>
      <w:rPr>
        <w:rFonts w:hint="default"/>
      </w:rPr>
    </w:lvl>
    <w:lvl w:ilvl="3" w:tplc="B02648B0">
      <w:numFmt w:val="bullet"/>
      <w:lvlText w:val="•"/>
      <w:lvlJc w:val="left"/>
      <w:pPr>
        <w:ind w:left="3606" w:hanging="360"/>
      </w:pPr>
      <w:rPr>
        <w:rFonts w:hint="default"/>
      </w:rPr>
    </w:lvl>
    <w:lvl w:ilvl="4" w:tplc="1BFA87E8">
      <w:numFmt w:val="bullet"/>
      <w:lvlText w:val="•"/>
      <w:lvlJc w:val="left"/>
      <w:pPr>
        <w:ind w:left="4548" w:hanging="360"/>
      </w:pPr>
      <w:rPr>
        <w:rFonts w:hint="default"/>
      </w:rPr>
    </w:lvl>
    <w:lvl w:ilvl="5" w:tplc="6366AB8E">
      <w:numFmt w:val="bullet"/>
      <w:lvlText w:val="•"/>
      <w:lvlJc w:val="left"/>
      <w:pPr>
        <w:ind w:left="5490" w:hanging="360"/>
      </w:pPr>
      <w:rPr>
        <w:rFonts w:hint="default"/>
      </w:rPr>
    </w:lvl>
    <w:lvl w:ilvl="6" w:tplc="D8D2A958">
      <w:numFmt w:val="bullet"/>
      <w:lvlText w:val="•"/>
      <w:lvlJc w:val="left"/>
      <w:pPr>
        <w:ind w:left="6432" w:hanging="360"/>
      </w:pPr>
      <w:rPr>
        <w:rFonts w:hint="default"/>
      </w:rPr>
    </w:lvl>
    <w:lvl w:ilvl="7" w:tplc="38DA56D0">
      <w:numFmt w:val="bullet"/>
      <w:lvlText w:val="•"/>
      <w:lvlJc w:val="left"/>
      <w:pPr>
        <w:ind w:left="7374" w:hanging="360"/>
      </w:pPr>
      <w:rPr>
        <w:rFonts w:hint="default"/>
      </w:rPr>
    </w:lvl>
    <w:lvl w:ilvl="8" w:tplc="DA2A2EFC">
      <w:numFmt w:val="bullet"/>
      <w:lvlText w:val="•"/>
      <w:lvlJc w:val="left"/>
      <w:pPr>
        <w:ind w:left="8316" w:hanging="360"/>
      </w:pPr>
      <w:rPr>
        <w:rFonts w:hint="default"/>
      </w:rPr>
    </w:lvl>
  </w:abstractNum>
  <w:abstractNum w:abstractNumId="8" w15:restartNumberingAfterBreak="0">
    <w:nsid w:val="2CBE2F2B"/>
    <w:multiLevelType w:val="hybridMultilevel"/>
    <w:tmpl w:val="8424E6D2"/>
    <w:lvl w:ilvl="0" w:tplc="94BA32AC">
      <w:numFmt w:val="bullet"/>
      <w:lvlText w:val="*"/>
      <w:lvlJc w:val="left"/>
      <w:pPr>
        <w:ind w:left="177" w:hanging="108"/>
      </w:pPr>
      <w:rPr>
        <w:rFonts w:ascii="Arial" w:eastAsia="Arial" w:hAnsi="Arial" w:cs="Arial" w:hint="default"/>
        <w:w w:val="81"/>
        <w:sz w:val="20"/>
        <w:szCs w:val="20"/>
      </w:rPr>
    </w:lvl>
    <w:lvl w:ilvl="1" w:tplc="7F52CF3C">
      <w:numFmt w:val="bullet"/>
      <w:lvlText w:val="•"/>
      <w:lvlJc w:val="left"/>
      <w:pPr>
        <w:ind w:left="515" w:hanging="108"/>
      </w:pPr>
      <w:rPr>
        <w:rFonts w:hint="default"/>
      </w:rPr>
    </w:lvl>
    <w:lvl w:ilvl="2" w:tplc="AAD2EA04">
      <w:numFmt w:val="bullet"/>
      <w:lvlText w:val="•"/>
      <w:lvlJc w:val="left"/>
      <w:pPr>
        <w:ind w:left="850" w:hanging="108"/>
      </w:pPr>
      <w:rPr>
        <w:rFonts w:hint="default"/>
      </w:rPr>
    </w:lvl>
    <w:lvl w:ilvl="3" w:tplc="1A52261E">
      <w:numFmt w:val="bullet"/>
      <w:lvlText w:val="•"/>
      <w:lvlJc w:val="left"/>
      <w:pPr>
        <w:ind w:left="1185" w:hanging="108"/>
      </w:pPr>
      <w:rPr>
        <w:rFonts w:hint="default"/>
      </w:rPr>
    </w:lvl>
    <w:lvl w:ilvl="4" w:tplc="DAB256D8">
      <w:numFmt w:val="bullet"/>
      <w:lvlText w:val="•"/>
      <w:lvlJc w:val="left"/>
      <w:pPr>
        <w:ind w:left="1520" w:hanging="108"/>
      </w:pPr>
      <w:rPr>
        <w:rFonts w:hint="default"/>
      </w:rPr>
    </w:lvl>
    <w:lvl w:ilvl="5" w:tplc="1BC00446">
      <w:numFmt w:val="bullet"/>
      <w:lvlText w:val="•"/>
      <w:lvlJc w:val="left"/>
      <w:pPr>
        <w:ind w:left="1855" w:hanging="108"/>
      </w:pPr>
      <w:rPr>
        <w:rFonts w:hint="default"/>
      </w:rPr>
    </w:lvl>
    <w:lvl w:ilvl="6" w:tplc="5B287E00">
      <w:numFmt w:val="bullet"/>
      <w:lvlText w:val="•"/>
      <w:lvlJc w:val="left"/>
      <w:pPr>
        <w:ind w:left="2190" w:hanging="108"/>
      </w:pPr>
      <w:rPr>
        <w:rFonts w:hint="default"/>
      </w:rPr>
    </w:lvl>
    <w:lvl w:ilvl="7" w:tplc="694015BE">
      <w:numFmt w:val="bullet"/>
      <w:lvlText w:val="•"/>
      <w:lvlJc w:val="left"/>
      <w:pPr>
        <w:ind w:left="2525" w:hanging="108"/>
      </w:pPr>
      <w:rPr>
        <w:rFonts w:hint="default"/>
      </w:rPr>
    </w:lvl>
    <w:lvl w:ilvl="8" w:tplc="8E586BA4">
      <w:numFmt w:val="bullet"/>
      <w:lvlText w:val="•"/>
      <w:lvlJc w:val="left"/>
      <w:pPr>
        <w:ind w:left="2860" w:hanging="108"/>
      </w:pPr>
      <w:rPr>
        <w:rFonts w:hint="default"/>
      </w:rPr>
    </w:lvl>
  </w:abstractNum>
  <w:abstractNum w:abstractNumId="9" w15:restartNumberingAfterBreak="0">
    <w:nsid w:val="2FC5425F"/>
    <w:multiLevelType w:val="hybridMultilevel"/>
    <w:tmpl w:val="FA24BF58"/>
    <w:lvl w:ilvl="0" w:tplc="02E42F9E">
      <w:start w:val="1"/>
      <w:numFmt w:val="decimal"/>
      <w:lvlText w:val="%1."/>
      <w:lvlJc w:val="left"/>
      <w:pPr>
        <w:ind w:left="69" w:hanging="147"/>
        <w:jc w:val="left"/>
      </w:pPr>
      <w:rPr>
        <w:rFonts w:ascii="Arial" w:eastAsia="Arial" w:hAnsi="Arial" w:cs="Arial" w:hint="default"/>
        <w:spacing w:val="0"/>
        <w:w w:val="82"/>
        <w:sz w:val="16"/>
        <w:szCs w:val="16"/>
      </w:rPr>
    </w:lvl>
    <w:lvl w:ilvl="1" w:tplc="3456566C">
      <w:numFmt w:val="bullet"/>
      <w:lvlText w:val="•"/>
      <w:lvlJc w:val="left"/>
      <w:pPr>
        <w:ind w:left="365" w:hanging="147"/>
      </w:pPr>
      <w:rPr>
        <w:rFonts w:hint="default"/>
      </w:rPr>
    </w:lvl>
    <w:lvl w:ilvl="2" w:tplc="E87215B4">
      <w:numFmt w:val="bullet"/>
      <w:lvlText w:val="•"/>
      <w:lvlJc w:val="left"/>
      <w:pPr>
        <w:ind w:left="670" w:hanging="147"/>
      </w:pPr>
      <w:rPr>
        <w:rFonts w:hint="default"/>
      </w:rPr>
    </w:lvl>
    <w:lvl w:ilvl="3" w:tplc="11183DE4">
      <w:numFmt w:val="bullet"/>
      <w:lvlText w:val="•"/>
      <w:lvlJc w:val="left"/>
      <w:pPr>
        <w:ind w:left="975" w:hanging="147"/>
      </w:pPr>
      <w:rPr>
        <w:rFonts w:hint="default"/>
      </w:rPr>
    </w:lvl>
    <w:lvl w:ilvl="4" w:tplc="CCC4FD64">
      <w:numFmt w:val="bullet"/>
      <w:lvlText w:val="•"/>
      <w:lvlJc w:val="left"/>
      <w:pPr>
        <w:ind w:left="1280" w:hanging="147"/>
      </w:pPr>
      <w:rPr>
        <w:rFonts w:hint="default"/>
      </w:rPr>
    </w:lvl>
    <w:lvl w:ilvl="5" w:tplc="A28A2FC8">
      <w:numFmt w:val="bullet"/>
      <w:lvlText w:val="•"/>
      <w:lvlJc w:val="left"/>
      <w:pPr>
        <w:ind w:left="1586" w:hanging="147"/>
      </w:pPr>
      <w:rPr>
        <w:rFonts w:hint="default"/>
      </w:rPr>
    </w:lvl>
    <w:lvl w:ilvl="6" w:tplc="50C8714E">
      <w:numFmt w:val="bullet"/>
      <w:lvlText w:val="•"/>
      <w:lvlJc w:val="left"/>
      <w:pPr>
        <w:ind w:left="1891" w:hanging="147"/>
      </w:pPr>
      <w:rPr>
        <w:rFonts w:hint="default"/>
      </w:rPr>
    </w:lvl>
    <w:lvl w:ilvl="7" w:tplc="410E0CF4">
      <w:numFmt w:val="bullet"/>
      <w:lvlText w:val="•"/>
      <w:lvlJc w:val="left"/>
      <w:pPr>
        <w:ind w:left="2196" w:hanging="147"/>
      </w:pPr>
      <w:rPr>
        <w:rFonts w:hint="default"/>
      </w:rPr>
    </w:lvl>
    <w:lvl w:ilvl="8" w:tplc="48204C0E">
      <w:numFmt w:val="bullet"/>
      <w:lvlText w:val="•"/>
      <w:lvlJc w:val="left"/>
      <w:pPr>
        <w:ind w:left="2501" w:hanging="147"/>
      </w:pPr>
      <w:rPr>
        <w:rFonts w:hint="default"/>
      </w:rPr>
    </w:lvl>
  </w:abstractNum>
  <w:abstractNum w:abstractNumId="10" w15:restartNumberingAfterBreak="0">
    <w:nsid w:val="36BF6DD7"/>
    <w:multiLevelType w:val="hybridMultilevel"/>
    <w:tmpl w:val="3BBCEFEC"/>
    <w:lvl w:ilvl="0" w:tplc="C964A54A">
      <w:start w:val="1"/>
      <w:numFmt w:val="decimal"/>
      <w:lvlText w:val="%1."/>
      <w:lvlJc w:val="left"/>
      <w:pPr>
        <w:ind w:left="69" w:hanging="147"/>
        <w:jc w:val="left"/>
      </w:pPr>
      <w:rPr>
        <w:rFonts w:ascii="Arial" w:eastAsia="Arial" w:hAnsi="Arial" w:cs="Arial" w:hint="default"/>
        <w:spacing w:val="0"/>
        <w:w w:val="82"/>
        <w:sz w:val="16"/>
        <w:szCs w:val="16"/>
      </w:rPr>
    </w:lvl>
    <w:lvl w:ilvl="1" w:tplc="7E20259C">
      <w:numFmt w:val="bullet"/>
      <w:lvlText w:val="•"/>
      <w:lvlJc w:val="left"/>
      <w:pPr>
        <w:ind w:left="365" w:hanging="147"/>
      </w:pPr>
      <w:rPr>
        <w:rFonts w:hint="default"/>
      </w:rPr>
    </w:lvl>
    <w:lvl w:ilvl="2" w:tplc="3DCE800A">
      <w:numFmt w:val="bullet"/>
      <w:lvlText w:val="•"/>
      <w:lvlJc w:val="left"/>
      <w:pPr>
        <w:ind w:left="670" w:hanging="147"/>
      </w:pPr>
      <w:rPr>
        <w:rFonts w:hint="default"/>
      </w:rPr>
    </w:lvl>
    <w:lvl w:ilvl="3" w:tplc="5D6A0DA2">
      <w:numFmt w:val="bullet"/>
      <w:lvlText w:val="•"/>
      <w:lvlJc w:val="left"/>
      <w:pPr>
        <w:ind w:left="975" w:hanging="147"/>
      </w:pPr>
      <w:rPr>
        <w:rFonts w:hint="default"/>
      </w:rPr>
    </w:lvl>
    <w:lvl w:ilvl="4" w:tplc="55F64D64">
      <w:numFmt w:val="bullet"/>
      <w:lvlText w:val="•"/>
      <w:lvlJc w:val="left"/>
      <w:pPr>
        <w:ind w:left="1280" w:hanging="147"/>
      </w:pPr>
      <w:rPr>
        <w:rFonts w:hint="default"/>
      </w:rPr>
    </w:lvl>
    <w:lvl w:ilvl="5" w:tplc="7EA2B324">
      <w:numFmt w:val="bullet"/>
      <w:lvlText w:val="•"/>
      <w:lvlJc w:val="left"/>
      <w:pPr>
        <w:ind w:left="1585" w:hanging="147"/>
      </w:pPr>
      <w:rPr>
        <w:rFonts w:hint="default"/>
      </w:rPr>
    </w:lvl>
    <w:lvl w:ilvl="6" w:tplc="E474E562">
      <w:numFmt w:val="bullet"/>
      <w:lvlText w:val="•"/>
      <w:lvlJc w:val="left"/>
      <w:pPr>
        <w:ind w:left="1890" w:hanging="147"/>
      </w:pPr>
      <w:rPr>
        <w:rFonts w:hint="default"/>
      </w:rPr>
    </w:lvl>
    <w:lvl w:ilvl="7" w:tplc="94DAF164">
      <w:numFmt w:val="bullet"/>
      <w:lvlText w:val="•"/>
      <w:lvlJc w:val="left"/>
      <w:pPr>
        <w:ind w:left="2195" w:hanging="147"/>
      </w:pPr>
      <w:rPr>
        <w:rFonts w:hint="default"/>
      </w:rPr>
    </w:lvl>
    <w:lvl w:ilvl="8" w:tplc="1FB4AC3C">
      <w:numFmt w:val="bullet"/>
      <w:lvlText w:val="•"/>
      <w:lvlJc w:val="left"/>
      <w:pPr>
        <w:ind w:left="2500" w:hanging="147"/>
      </w:pPr>
      <w:rPr>
        <w:rFonts w:hint="default"/>
      </w:rPr>
    </w:lvl>
  </w:abstractNum>
  <w:abstractNum w:abstractNumId="11" w15:restartNumberingAfterBreak="0">
    <w:nsid w:val="47141C06"/>
    <w:multiLevelType w:val="hybridMultilevel"/>
    <w:tmpl w:val="B3E4DDCE"/>
    <w:lvl w:ilvl="0" w:tplc="DA0A47EA">
      <w:start w:val="1"/>
      <w:numFmt w:val="decimal"/>
      <w:lvlText w:val="%1."/>
      <w:lvlJc w:val="left"/>
      <w:pPr>
        <w:ind w:left="69" w:hanging="147"/>
        <w:jc w:val="left"/>
      </w:pPr>
      <w:rPr>
        <w:rFonts w:ascii="Arial" w:eastAsia="Arial" w:hAnsi="Arial" w:cs="Arial" w:hint="default"/>
        <w:spacing w:val="0"/>
        <w:w w:val="82"/>
        <w:sz w:val="16"/>
        <w:szCs w:val="16"/>
      </w:rPr>
    </w:lvl>
    <w:lvl w:ilvl="1" w:tplc="56485934">
      <w:numFmt w:val="bullet"/>
      <w:lvlText w:val="•"/>
      <w:lvlJc w:val="left"/>
      <w:pPr>
        <w:ind w:left="365" w:hanging="147"/>
      </w:pPr>
      <w:rPr>
        <w:rFonts w:hint="default"/>
      </w:rPr>
    </w:lvl>
    <w:lvl w:ilvl="2" w:tplc="7A2A1D7C">
      <w:numFmt w:val="bullet"/>
      <w:lvlText w:val="•"/>
      <w:lvlJc w:val="left"/>
      <w:pPr>
        <w:ind w:left="670" w:hanging="147"/>
      </w:pPr>
      <w:rPr>
        <w:rFonts w:hint="default"/>
      </w:rPr>
    </w:lvl>
    <w:lvl w:ilvl="3" w:tplc="945C00E2">
      <w:numFmt w:val="bullet"/>
      <w:lvlText w:val="•"/>
      <w:lvlJc w:val="left"/>
      <w:pPr>
        <w:ind w:left="975" w:hanging="147"/>
      </w:pPr>
      <w:rPr>
        <w:rFonts w:hint="default"/>
      </w:rPr>
    </w:lvl>
    <w:lvl w:ilvl="4" w:tplc="2974BA0A">
      <w:numFmt w:val="bullet"/>
      <w:lvlText w:val="•"/>
      <w:lvlJc w:val="left"/>
      <w:pPr>
        <w:ind w:left="1280" w:hanging="147"/>
      </w:pPr>
      <w:rPr>
        <w:rFonts w:hint="default"/>
      </w:rPr>
    </w:lvl>
    <w:lvl w:ilvl="5" w:tplc="AA88AF04">
      <w:numFmt w:val="bullet"/>
      <w:lvlText w:val="•"/>
      <w:lvlJc w:val="left"/>
      <w:pPr>
        <w:ind w:left="1585" w:hanging="147"/>
      </w:pPr>
      <w:rPr>
        <w:rFonts w:hint="default"/>
      </w:rPr>
    </w:lvl>
    <w:lvl w:ilvl="6" w:tplc="DA9E89F8">
      <w:numFmt w:val="bullet"/>
      <w:lvlText w:val="•"/>
      <w:lvlJc w:val="left"/>
      <w:pPr>
        <w:ind w:left="1890" w:hanging="147"/>
      </w:pPr>
      <w:rPr>
        <w:rFonts w:hint="default"/>
      </w:rPr>
    </w:lvl>
    <w:lvl w:ilvl="7" w:tplc="56D0D7EE">
      <w:numFmt w:val="bullet"/>
      <w:lvlText w:val="•"/>
      <w:lvlJc w:val="left"/>
      <w:pPr>
        <w:ind w:left="2195" w:hanging="147"/>
      </w:pPr>
      <w:rPr>
        <w:rFonts w:hint="default"/>
      </w:rPr>
    </w:lvl>
    <w:lvl w:ilvl="8" w:tplc="4C2ECE48">
      <w:numFmt w:val="bullet"/>
      <w:lvlText w:val="•"/>
      <w:lvlJc w:val="left"/>
      <w:pPr>
        <w:ind w:left="2500" w:hanging="147"/>
      </w:pPr>
      <w:rPr>
        <w:rFonts w:hint="default"/>
      </w:rPr>
    </w:lvl>
  </w:abstractNum>
  <w:abstractNum w:abstractNumId="12" w15:restartNumberingAfterBreak="0">
    <w:nsid w:val="5D72294B"/>
    <w:multiLevelType w:val="hybridMultilevel"/>
    <w:tmpl w:val="BF5E2A4E"/>
    <w:lvl w:ilvl="0" w:tplc="5AE8E21A">
      <w:start w:val="1"/>
      <w:numFmt w:val="decimal"/>
      <w:lvlText w:val="%1."/>
      <w:lvlJc w:val="left"/>
      <w:pPr>
        <w:ind w:left="69" w:hanging="183"/>
        <w:jc w:val="left"/>
      </w:pPr>
      <w:rPr>
        <w:rFonts w:ascii="Arial" w:eastAsia="Arial" w:hAnsi="Arial" w:cs="Arial" w:hint="default"/>
        <w:w w:val="81"/>
        <w:sz w:val="20"/>
        <w:szCs w:val="20"/>
      </w:rPr>
    </w:lvl>
    <w:lvl w:ilvl="1" w:tplc="8050087C">
      <w:numFmt w:val="bullet"/>
      <w:lvlText w:val="•"/>
      <w:lvlJc w:val="left"/>
      <w:pPr>
        <w:ind w:left="627" w:hanging="183"/>
      </w:pPr>
      <w:rPr>
        <w:rFonts w:hint="default"/>
      </w:rPr>
    </w:lvl>
    <w:lvl w:ilvl="2" w:tplc="C01466AE">
      <w:numFmt w:val="bullet"/>
      <w:lvlText w:val="•"/>
      <w:lvlJc w:val="left"/>
      <w:pPr>
        <w:ind w:left="1195" w:hanging="183"/>
      </w:pPr>
      <w:rPr>
        <w:rFonts w:hint="default"/>
      </w:rPr>
    </w:lvl>
    <w:lvl w:ilvl="3" w:tplc="9DA06E8C">
      <w:numFmt w:val="bullet"/>
      <w:lvlText w:val="•"/>
      <w:lvlJc w:val="left"/>
      <w:pPr>
        <w:ind w:left="1762" w:hanging="183"/>
      </w:pPr>
      <w:rPr>
        <w:rFonts w:hint="default"/>
      </w:rPr>
    </w:lvl>
    <w:lvl w:ilvl="4" w:tplc="537E8738">
      <w:numFmt w:val="bullet"/>
      <w:lvlText w:val="•"/>
      <w:lvlJc w:val="left"/>
      <w:pPr>
        <w:ind w:left="2330" w:hanging="183"/>
      </w:pPr>
      <w:rPr>
        <w:rFonts w:hint="default"/>
      </w:rPr>
    </w:lvl>
    <w:lvl w:ilvl="5" w:tplc="DA269D22">
      <w:numFmt w:val="bullet"/>
      <w:lvlText w:val="•"/>
      <w:lvlJc w:val="left"/>
      <w:pPr>
        <w:ind w:left="2898" w:hanging="183"/>
      </w:pPr>
      <w:rPr>
        <w:rFonts w:hint="default"/>
      </w:rPr>
    </w:lvl>
    <w:lvl w:ilvl="6" w:tplc="8ECC8A4E">
      <w:numFmt w:val="bullet"/>
      <w:lvlText w:val="•"/>
      <w:lvlJc w:val="left"/>
      <w:pPr>
        <w:ind w:left="3465" w:hanging="183"/>
      </w:pPr>
      <w:rPr>
        <w:rFonts w:hint="default"/>
      </w:rPr>
    </w:lvl>
    <w:lvl w:ilvl="7" w:tplc="4F06EC9C">
      <w:numFmt w:val="bullet"/>
      <w:lvlText w:val="•"/>
      <w:lvlJc w:val="left"/>
      <w:pPr>
        <w:ind w:left="4033" w:hanging="183"/>
      </w:pPr>
      <w:rPr>
        <w:rFonts w:hint="default"/>
      </w:rPr>
    </w:lvl>
    <w:lvl w:ilvl="8" w:tplc="CC64A402">
      <w:numFmt w:val="bullet"/>
      <w:lvlText w:val="•"/>
      <w:lvlJc w:val="left"/>
      <w:pPr>
        <w:ind w:left="4600" w:hanging="183"/>
      </w:pPr>
      <w:rPr>
        <w:rFonts w:hint="default"/>
      </w:rPr>
    </w:lvl>
  </w:abstractNum>
  <w:abstractNum w:abstractNumId="13" w15:restartNumberingAfterBreak="0">
    <w:nsid w:val="658741D2"/>
    <w:multiLevelType w:val="hybridMultilevel"/>
    <w:tmpl w:val="99D4C6DC"/>
    <w:lvl w:ilvl="0" w:tplc="83A25F5A">
      <w:numFmt w:val="bullet"/>
      <w:lvlText w:val="-"/>
      <w:lvlJc w:val="left"/>
      <w:pPr>
        <w:ind w:left="784" w:hanging="360"/>
      </w:pPr>
      <w:rPr>
        <w:rFonts w:hint="default"/>
        <w:w w:val="103"/>
      </w:rPr>
    </w:lvl>
    <w:lvl w:ilvl="1" w:tplc="8D649682">
      <w:numFmt w:val="bullet"/>
      <w:lvlText w:val="•"/>
      <w:lvlJc w:val="left"/>
      <w:pPr>
        <w:ind w:left="1722" w:hanging="360"/>
      </w:pPr>
      <w:rPr>
        <w:rFonts w:hint="default"/>
      </w:rPr>
    </w:lvl>
    <w:lvl w:ilvl="2" w:tplc="75140F04">
      <w:numFmt w:val="bullet"/>
      <w:lvlText w:val="•"/>
      <w:lvlJc w:val="left"/>
      <w:pPr>
        <w:ind w:left="2664" w:hanging="360"/>
      </w:pPr>
      <w:rPr>
        <w:rFonts w:hint="default"/>
      </w:rPr>
    </w:lvl>
    <w:lvl w:ilvl="3" w:tplc="807EFF7C">
      <w:numFmt w:val="bullet"/>
      <w:lvlText w:val="•"/>
      <w:lvlJc w:val="left"/>
      <w:pPr>
        <w:ind w:left="3606" w:hanging="360"/>
      </w:pPr>
      <w:rPr>
        <w:rFonts w:hint="default"/>
      </w:rPr>
    </w:lvl>
    <w:lvl w:ilvl="4" w:tplc="CB725FFC">
      <w:numFmt w:val="bullet"/>
      <w:lvlText w:val="•"/>
      <w:lvlJc w:val="left"/>
      <w:pPr>
        <w:ind w:left="4548" w:hanging="360"/>
      </w:pPr>
      <w:rPr>
        <w:rFonts w:hint="default"/>
      </w:rPr>
    </w:lvl>
    <w:lvl w:ilvl="5" w:tplc="DAEE8D8C">
      <w:numFmt w:val="bullet"/>
      <w:lvlText w:val="•"/>
      <w:lvlJc w:val="left"/>
      <w:pPr>
        <w:ind w:left="5490" w:hanging="360"/>
      </w:pPr>
      <w:rPr>
        <w:rFonts w:hint="default"/>
      </w:rPr>
    </w:lvl>
    <w:lvl w:ilvl="6" w:tplc="9C921804">
      <w:numFmt w:val="bullet"/>
      <w:lvlText w:val="•"/>
      <w:lvlJc w:val="left"/>
      <w:pPr>
        <w:ind w:left="6432" w:hanging="360"/>
      </w:pPr>
      <w:rPr>
        <w:rFonts w:hint="default"/>
      </w:rPr>
    </w:lvl>
    <w:lvl w:ilvl="7" w:tplc="AA865894">
      <w:numFmt w:val="bullet"/>
      <w:lvlText w:val="•"/>
      <w:lvlJc w:val="left"/>
      <w:pPr>
        <w:ind w:left="7374" w:hanging="360"/>
      </w:pPr>
      <w:rPr>
        <w:rFonts w:hint="default"/>
      </w:rPr>
    </w:lvl>
    <w:lvl w:ilvl="8" w:tplc="9D483BDE">
      <w:numFmt w:val="bullet"/>
      <w:lvlText w:val="•"/>
      <w:lvlJc w:val="left"/>
      <w:pPr>
        <w:ind w:left="8316" w:hanging="360"/>
      </w:pPr>
      <w:rPr>
        <w:rFonts w:hint="default"/>
      </w:rPr>
    </w:lvl>
  </w:abstractNum>
  <w:abstractNum w:abstractNumId="14" w15:restartNumberingAfterBreak="0">
    <w:nsid w:val="76E80501"/>
    <w:multiLevelType w:val="hybridMultilevel"/>
    <w:tmpl w:val="45DEC9B8"/>
    <w:lvl w:ilvl="0" w:tplc="197ADBD2">
      <w:numFmt w:val="bullet"/>
      <w:lvlText w:val="-"/>
      <w:lvlJc w:val="left"/>
      <w:pPr>
        <w:ind w:left="784" w:hanging="360"/>
      </w:pPr>
      <w:rPr>
        <w:rFonts w:ascii="Trebuchet MS" w:eastAsia="Trebuchet MS" w:hAnsi="Trebuchet MS" w:cs="Trebuchet MS" w:hint="default"/>
        <w:color w:val="202020"/>
        <w:w w:val="103"/>
        <w:sz w:val="22"/>
        <w:szCs w:val="22"/>
      </w:rPr>
    </w:lvl>
    <w:lvl w:ilvl="1" w:tplc="C85AAC5C">
      <w:numFmt w:val="bullet"/>
      <w:lvlText w:val="•"/>
      <w:lvlJc w:val="left"/>
      <w:pPr>
        <w:ind w:left="781" w:hanging="140"/>
      </w:pPr>
      <w:rPr>
        <w:rFonts w:ascii="Arial" w:eastAsia="Arial" w:hAnsi="Arial" w:cs="Arial" w:hint="default"/>
        <w:w w:val="100"/>
        <w:sz w:val="22"/>
        <w:szCs w:val="22"/>
      </w:rPr>
    </w:lvl>
    <w:lvl w:ilvl="2" w:tplc="C8341BD0">
      <w:numFmt w:val="bullet"/>
      <w:lvlText w:val="•"/>
      <w:lvlJc w:val="left"/>
      <w:pPr>
        <w:ind w:left="2664" w:hanging="140"/>
      </w:pPr>
      <w:rPr>
        <w:rFonts w:hint="default"/>
      </w:rPr>
    </w:lvl>
    <w:lvl w:ilvl="3" w:tplc="7E3646C0">
      <w:numFmt w:val="bullet"/>
      <w:lvlText w:val="•"/>
      <w:lvlJc w:val="left"/>
      <w:pPr>
        <w:ind w:left="3606" w:hanging="140"/>
      </w:pPr>
      <w:rPr>
        <w:rFonts w:hint="default"/>
      </w:rPr>
    </w:lvl>
    <w:lvl w:ilvl="4" w:tplc="98AC766A">
      <w:numFmt w:val="bullet"/>
      <w:lvlText w:val="•"/>
      <w:lvlJc w:val="left"/>
      <w:pPr>
        <w:ind w:left="4548" w:hanging="140"/>
      </w:pPr>
      <w:rPr>
        <w:rFonts w:hint="default"/>
      </w:rPr>
    </w:lvl>
    <w:lvl w:ilvl="5" w:tplc="5F7A62A2">
      <w:numFmt w:val="bullet"/>
      <w:lvlText w:val="•"/>
      <w:lvlJc w:val="left"/>
      <w:pPr>
        <w:ind w:left="5490" w:hanging="140"/>
      </w:pPr>
      <w:rPr>
        <w:rFonts w:hint="default"/>
      </w:rPr>
    </w:lvl>
    <w:lvl w:ilvl="6" w:tplc="7810768C">
      <w:numFmt w:val="bullet"/>
      <w:lvlText w:val="•"/>
      <w:lvlJc w:val="left"/>
      <w:pPr>
        <w:ind w:left="6432" w:hanging="140"/>
      </w:pPr>
      <w:rPr>
        <w:rFonts w:hint="default"/>
      </w:rPr>
    </w:lvl>
    <w:lvl w:ilvl="7" w:tplc="3E4E8234">
      <w:numFmt w:val="bullet"/>
      <w:lvlText w:val="•"/>
      <w:lvlJc w:val="left"/>
      <w:pPr>
        <w:ind w:left="7374" w:hanging="140"/>
      </w:pPr>
      <w:rPr>
        <w:rFonts w:hint="default"/>
      </w:rPr>
    </w:lvl>
    <w:lvl w:ilvl="8" w:tplc="85242B3A">
      <w:numFmt w:val="bullet"/>
      <w:lvlText w:val="•"/>
      <w:lvlJc w:val="left"/>
      <w:pPr>
        <w:ind w:left="8316" w:hanging="140"/>
      </w:pPr>
      <w:rPr>
        <w:rFonts w:hint="default"/>
      </w:rPr>
    </w:lvl>
  </w:abstractNum>
  <w:abstractNum w:abstractNumId="15" w15:restartNumberingAfterBreak="0">
    <w:nsid w:val="779D2642"/>
    <w:multiLevelType w:val="hybridMultilevel"/>
    <w:tmpl w:val="F3DE517E"/>
    <w:lvl w:ilvl="0" w:tplc="C51695FA">
      <w:start w:val="1"/>
      <w:numFmt w:val="decimal"/>
      <w:lvlText w:val="%1."/>
      <w:lvlJc w:val="left"/>
      <w:pPr>
        <w:ind w:left="784" w:hanging="361"/>
        <w:jc w:val="left"/>
      </w:pPr>
      <w:rPr>
        <w:rFonts w:ascii="Arial" w:eastAsia="Arial" w:hAnsi="Arial" w:cs="Arial" w:hint="default"/>
        <w:i/>
        <w:color w:val="202020"/>
        <w:spacing w:val="-1"/>
        <w:w w:val="100"/>
        <w:sz w:val="22"/>
        <w:szCs w:val="22"/>
      </w:rPr>
    </w:lvl>
    <w:lvl w:ilvl="1" w:tplc="04A0C380">
      <w:numFmt w:val="bullet"/>
      <w:lvlText w:val="•"/>
      <w:lvlJc w:val="left"/>
      <w:pPr>
        <w:ind w:left="1722" w:hanging="361"/>
      </w:pPr>
      <w:rPr>
        <w:rFonts w:hint="default"/>
      </w:rPr>
    </w:lvl>
    <w:lvl w:ilvl="2" w:tplc="9ABC8938">
      <w:numFmt w:val="bullet"/>
      <w:lvlText w:val="•"/>
      <w:lvlJc w:val="left"/>
      <w:pPr>
        <w:ind w:left="2664" w:hanging="361"/>
      </w:pPr>
      <w:rPr>
        <w:rFonts w:hint="default"/>
      </w:rPr>
    </w:lvl>
    <w:lvl w:ilvl="3" w:tplc="8B221478">
      <w:numFmt w:val="bullet"/>
      <w:lvlText w:val="•"/>
      <w:lvlJc w:val="left"/>
      <w:pPr>
        <w:ind w:left="3606" w:hanging="361"/>
      </w:pPr>
      <w:rPr>
        <w:rFonts w:hint="default"/>
      </w:rPr>
    </w:lvl>
    <w:lvl w:ilvl="4" w:tplc="A59A73A4">
      <w:numFmt w:val="bullet"/>
      <w:lvlText w:val="•"/>
      <w:lvlJc w:val="left"/>
      <w:pPr>
        <w:ind w:left="4548" w:hanging="361"/>
      </w:pPr>
      <w:rPr>
        <w:rFonts w:hint="default"/>
      </w:rPr>
    </w:lvl>
    <w:lvl w:ilvl="5" w:tplc="C36A6B3A">
      <w:numFmt w:val="bullet"/>
      <w:lvlText w:val="•"/>
      <w:lvlJc w:val="left"/>
      <w:pPr>
        <w:ind w:left="5490" w:hanging="361"/>
      </w:pPr>
      <w:rPr>
        <w:rFonts w:hint="default"/>
      </w:rPr>
    </w:lvl>
    <w:lvl w:ilvl="6" w:tplc="1A0ED858">
      <w:numFmt w:val="bullet"/>
      <w:lvlText w:val="•"/>
      <w:lvlJc w:val="left"/>
      <w:pPr>
        <w:ind w:left="6432" w:hanging="361"/>
      </w:pPr>
      <w:rPr>
        <w:rFonts w:hint="default"/>
      </w:rPr>
    </w:lvl>
    <w:lvl w:ilvl="7" w:tplc="60E21FEE">
      <w:numFmt w:val="bullet"/>
      <w:lvlText w:val="•"/>
      <w:lvlJc w:val="left"/>
      <w:pPr>
        <w:ind w:left="7374" w:hanging="361"/>
      </w:pPr>
      <w:rPr>
        <w:rFonts w:hint="default"/>
      </w:rPr>
    </w:lvl>
    <w:lvl w:ilvl="8" w:tplc="6B90FD98">
      <w:numFmt w:val="bullet"/>
      <w:lvlText w:val="•"/>
      <w:lvlJc w:val="left"/>
      <w:pPr>
        <w:ind w:left="8316" w:hanging="361"/>
      </w:pPr>
      <w:rPr>
        <w:rFonts w:hint="default"/>
      </w:rPr>
    </w:lvl>
  </w:abstractNum>
  <w:abstractNum w:abstractNumId="16" w15:restartNumberingAfterBreak="0">
    <w:nsid w:val="7E460708"/>
    <w:multiLevelType w:val="hybridMultilevel"/>
    <w:tmpl w:val="E5907984"/>
    <w:lvl w:ilvl="0" w:tplc="63E823EC">
      <w:start w:val="1"/>
      <w:numFmt w:val="decimal"/>
      <w:lvlText w:val="%1."/>
      <w:lvlJc w:val="left"/>
      <w:pPr>
        <w:ind w:left="69" w:hanging="147"/>
        <w:jc w:val="left"/>
      </w:pPr>
      <w:rPr>
        <w:rFonts w:ascii="Arial" w:eastAsia="Arial" w:hAnsi="Arial" w:cs="Arial" w:hint="default"/>
        <w:spacing w:val="0"/>
        <w:w w:val="82"/>
        <w:sz w:val="16"/>
        <w:szCs w:val="16"/>
      </w:rPr>
    </w:lvl>
    <w:lvl w:ilvl="1" w:tplc="6F2A1DC4">
      <w:numFmt w:val="bullet"/>
      <w:lvlText w:val="•"/>
      <w:lvlJc w:val="left"/>
      <w:pPr>
        <w:ind w:left="365" w:hanging="147"/>
      </w:pPr>
      <w:rPr>
        <w:rFonts w:hint="default"/>
      </w:rPr>
    </w:lvl>
    <w:lvl w:ilvl="2" w:tplc="5E3A6164">
      <w:numFmt w:val="bullet"/>
      <w:lvlText w:val="•"/>
      <w:lvlJc w:val="left"/>
      <w:pPr>
        <w:ind w:left="670" w:hanging="147"/>
      </w:pPr>
      <w:rPr>
        <w:rFonts w:hint="default"/>
      </w:rPr>
    </w:lvl>
    <w:lvl w:ilvl="3" w:tplc="C5B2EC06">
      <w:numFmt w:val="bullet"/>
      <w:lvlText w:val="•"/>
      <w:lvlJc w:val="left"/>
      <w:pPr>
        <w:ind w:left="975" w:hanging="147"/>
      </w:pPr>
      <w:rPr>
        <w:rFonts w:hint="default"/>
      </w:rPr>
    </w:lvl>
    <w:lvl w:ilvl="4" w:tplc="5C049DA2">
      <w:numFmt w:val="bullet"/>
      <w:lvlText w:val="•"/>
      <w:lvlJc w:val="left"/>
      <w:pPr>
        <w:ind w:left="1280" w:hanging="147"/>
      </w:pPr>
      <w:rPr>
        <w:rFonts w:hint="default"/>
      </w:rPr>
    </w:lvl>
    <w:lvl w:ilvl="5" w:tplc="B9A43C6C">
      <w:numFmt w:val="bullet"/>
      <w:lvlText w:val="•"/>
      <w:lvlJc w:val="left"/>
      <w:pPr>
        <w:ind w:left="1586" w:hanging="147"/>
      </w:pPr>
      <w:rPr>
        <w:rFonts w:hint="default"/>
      </w:rPr>
    </w:lvl>
    <w:lvl w:ilvl="6" w:tplc="8A9E6A42">
      <w:numFmt w:val="bullet"/>
      <w:lvlText w:val="•"/>
      <w:lvlJc w:val="left"/>
      <w:pPr>
        <w:ind w:left="1891" w:hanging="147"/>
      </w:pPr>
      <w:rPr>
        <w:rFonts w:hint="default"/>
      </w:rPr>
    </w:lvl>
    <w:lvl w:ilvl="7" w:tplc="C604313A">
      <w:numFmt w:val="bullet"/>
      <w:lvlText w:val="•"/>
      <w:lvlJc w:val="left"/>
      <w:pPr>
        <w:ind w:left="2196" w:hanging="147"/>
      </w:pPr>
      <w:rPr>
        <w:rFonts w:hint="default"/>
      </w:rPr>
    </w:lvl>
    <w:lvl w:ilvl="8" w:tplc="D9FAEF4A">
      <w:numFmt w:val="bullet"/>
      <w:lvlText w:val="•"/>
      <w:lvlJc w:val="left"/>
      <w:pPr>
        <w:ind w:left="2501" w:hanging="147"/>
      </w:pPr>
      <w:rPr>
        <w:rFonts w:hint="default"/>
      </w:rPr>
    </w:lvl>
  </w:abstractNum>
  <w:num w:numId="1">
    <w:abstractNumId w:val="0"/>
  </w:num>
  <w:num w:numId="2">
    <w:abstractNumId w:val="10"/>
  </w:num>
  <w:num w:numId="3">
    <w:abstractNumId w:val="16"/>
  </w:num>
  <w:num w:numId="4">
    <w:abstractNumId w:val="11"/>
  </w:num>
  <w:num w:numId="5">
    <w:abstractNumId w:val="9"/>
  </w:num>
  <w:num w:numId="6">
    <w:abstractNumId w:val="5"/>
  </w:num>
  <w:num w:numId="7">
    <w:abstractNumId w:val="12"/>
  </w:num>
  <w:num w:numId="8">
    <w:abstractNumId w:val="8"/>
  </w:num>
  <w:num w:numId="9">
    <w:abstractNumId w:val="14"/>
  </w:num>
  <w:num w:numId="10">
    <w:abstractNumId w:val="13"/>
  </w:num>
  <w:num w:numId="11">
    <w:abstractNumId w:val="3"/>
  </w:num>
  <w:num w:numId="12">
    <w:abstractNumId w:val="1"/>
  </w:num>
  <w:num w:numId="13">
    <w:abstractNumId w:val="7"/>
  </w:num>
  <w:num w:numId="14">
    <w:abstractNumId w:val="15"/>
  </w:num>
  <w:num w:numId="15">
    <w:abstractNumId w:val="4"/>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E18"/>
    <w:rsid w:val="00064DB9"/>
    <w:rsid w:val="000A4C0A"/>
    <w:rsid w:val="000C5277"/>
    <w:rsid w:val="001101AE"/>
    <w:rsid w:val="001719CF"/>
    <w:rsid w:val="001F71B0"/>
    <w:rsid w:val="00243F0A"/>
    <w:rsid w:val="002627C1"/>
    <w:rsid w:val="00282A24"/>
    <w:rsid w:val="002A5BF8"/>
    <w:rsid w:val="002D2E48"/>
    <w:rsid w:val="002D618D"/>
    <w:rsid w:val="002E29C5"/>
    <w:rsid w:val="00386683"/>
    <w:rsid w:val="003A03F4"/>
    <w:rsid w:val="003A5D43"/>
    <w:rsid w:val="003C1E18"/>
    <w:rsid w:val="004A6A73"/>
    <w:rsid w:val="004E47D0"/>
    <w:rsid w:val="00526695"/>
    <w:rsid w:val="00575386"/>
    <w:rsid w:val="005E78E4"/>
    <w:rsid w:val="00655A6B"/>
    <w:rsid w:val="00656FF7"/>
    <w:rsid w:val="00662E8B"/>
    <w:rsid w:val="00692A3B"/>
    <w:rsid w:val="006A326C"/>
    <w:rsid w:val="006A4DC7"/>
    <w:rsid w:val="007533A4"/>
    <w:rsid w:val="007B6A30"/>
    <w:rsid w:val="007D6B39"/>
    <w:rsid w:val="008124A4"/>
    <w:rsid w:val="00855A28"/>
    <w:rsid w:val="008768D0"/>
    <w:rsid w:val="00893B80"/>
    <w:rsid w:val="008A7214"/>
    <w:rsid w:val="009127F8"/>
    <w:rsid w:val="0093709B"/>
    <w:rsid w:val="009A3494"/>
    <w:rsid w:val="009A60F4"/>
    <w:rsid w:val="009B0584"/>
    <w:rsid w:val="009B5FEF"/>
    <w:rsid w:val="009C0FF0"/>
    <w:rsid w:val="00AE1924"/>
    <w:rsid w:val="00B04D6A"/>
    <w:rsid w:val="00B14D98"/>
    <w:rsid w:val="00B8078F"/>
    <w:rsid w:val="00C6259B"/>
    <w:rsid w:val="00D032F3"/>
    <w:rsid w:val="00D517D4"/>
    <w:rsid w:val="00D65687"/>
    <w:rsid w:val="00D74CC2"/>
    <w:rsid w:val="00D87177"/>
    <w:rsid w:val="00E225E5"/>
    <w:rsid w:val="00EB3E93"/>
    <w:rsid w:val="00EB70F1"/>
    <w:rsid w:val="00F33D9B"/>
    <w:rsid w:val="00F83794"/>
    <w:rsid w:val="00F84ECC"/>
    <w:rsid w:val="00FD00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CF6A2"/>
  <w15:docId w15:val="{BFDEA4EF-92EC-49C5-97FE-2D853526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132" w:hanging="720"/>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784" w:hanging="360"/>
    </w:pPr>
  </w:style>
  <w:style w:type="paragraph" w:customStyle="1" w:styleId="TableParagraph">
    <w:name w:val="Table Paragraph"/>
    <w:basedOn w:val="Normal"/>
    <w:uiPriority w:val="1"/>
    <w:qFormat/>
    <w:pPr>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hyperlink" Target="https://www.movilidadbogota.gov.co/web/rendicion_de_cuentas_sectorial" TargetMode="Externa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s>
</file>

<file path=word/_rels/footer1.xml.rels><?xml version="1.0" encoding="UTF-8" standalone="yes"?>
<Relationships xmlns="http://schemas.openxmlformats.org/package/2006/relationships"><Relationship Id="rId3" Type="http://schemas.openxmlformats.org/officeDocument/2006/relationships/hyperlink" Target="http://www.movilidadbogota.gov.co/" TargetMode="External"/><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hyperlink" Target="http://www.movilidad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calificación del espacio</a:t>
            </a:r>
            <a:r>
              <a:rPr lang="es-CO" b="1" baseline="0"/>
              <a:t> de díalogo ciudadano</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49-47B8-AD9B-E5CBD038EB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49-47B8-AD9B-E5CBD038EB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49-47B8-AD9B-E5CBD038EBD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Hoja2!$B$2:$B$4</c:f>
              <c:numCache>
                <c:formatCode>General</c:formatCode>
                <c:ptCount val="3"/>
                <c:pt idx="0">
                  <c:v>3</c:v>
                </c:pt>
                <c:pt idx="1">
                  <c:v>4</c:v>
                </c:pt>
                <c:pt idx="2">
                  <c:v>5</c:v>
                </c:pt>
              </c:numCache>
            </c:numRef>
          </c:val>
          <c:extLst>
            <c:ext xmlns:c16="http://schemas.microsoft.com/office/drawing/2014/chart" uri="{C3380CC4-5D6E-409C-BE32-E72D297353CC}">
              <c16:uniqueId val="{00000006-F149-47B8-AD9B-E5CBD038EBD5}"/>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F149-47B8-AD9B-E5CBD038EB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F149-47B8-AD9B-E5CBD038EB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F149-47B8-AD9B-E5CBD038EBD5}"/>
              </c:ext>
            </c:extLst>
          </c:dPt>
          <c:val>
            <c:numRef>
              <c:f>Hoja2!$C$2:$C$4</c:f>
              <c:numCache>
                <c:formatCode>General</c:formatCode>
                <c:ptCount val="3"/>
                <c:pt idx="0">
                  <c:v>14</c:v>
                </c:pt>
                <c:pt idx="1">
                  <c:v>39</c:v>
                </c:pt>
                <c:pt idx="2">
                  <c:v>51</c:v>
                </c:pt>
              </c:numCache>
            </c:numRef>
          </c:val>
          <c:extLst>
            <c:ext xmlns:c16="http://schemas.microsoft.com/office/drawing/2014/chart" uri="{C3380CC4-5D6E-409C-BE32-E72D297353CC}">
              <c16:uniqueId val="{0000000D-F149-47B8-AD9B-E5CBD038EB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La utilidad de este evento para el diálogo entre ciudadanos y la</a:t>
            </a:r>
            <a:r>
              <a:rPr lang="es-CO" b="1" baseline="0"/>
              <a:t> administración es:</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6">
                <a:lumMod val="40000"/>
                <a:lumOff val="60000"/>
              </a:schemeClr>
            </a:solidFill>
          </c:spPr>
          <c:dPt>
            <c:idx val="0"/>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52-4DC4-858A-0BE2E510044C}"/>
              </c:ext>
            </c:extLst>
          </c:dPt>
          <c:dPt>
            <c:idx val="1"/>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52-4DC4-858A-0BE2E510044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Hoja2!$B$122:$B$123</c:f>
              <c:strCache>
                <c:ptCount val="2"/>
                <c:pt idx="0">
                  <c:v>Muy importante</c:v>
                </c:pt>
                <c:pt idx="1">
                  <c:v>Poco importante</c:v>
                </c:pt>
              </c:strCache>
            </c:strRef>
          </c:cat>
          <c:val>
            <c:numRef>
              <c:f>Hoja2!$C$122:$C$123</c:f>
              <c:numCache>
                <c:formatCode>General</c:formatCode>
                <c:ptCount val="2"/>
                <c:pt idx="0">
                  <c:v>113</c:v>
                </c:pt>
                <c:pt idx="1">
                  <c:v>0</c:v>
                </c:pt>
              </c:numCache>
            </c:numRef>
          </c:val>
          <c:extLst>
            <c:ext xmlns:c16="http://schemas.microsoft.com/office/drawing/2014/chart" uri="{C3380CC4-5D6E-409C-BE32-E72D297353CC}">
              <c16:uniqueId val="{00000004-4F52-4DC4-858A-0BE2E510044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Su participación en el control</a:t>
            </a:r>
            <a:r>
              <a:rPr lang="es-CO" b="1" baseline="0"/>
              <a:t> social es:</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7B-40F5-B0C7-98DD0D60EDD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7B-40F5-B0C7-98DD0D60EDD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Hoja2!$B$141:$B$142</c:f>
              <c:strCache>
                <c:ptCount val="2"/>
                <c:pt idx="0">
                  <c:v>Muy importante</c:v>
                </c:pt>
                <c:pt idx="1">
                  <c:v>Poco importante</c:v>
                </c:pt>
              </c:strCache>
            </c:strRef>
          </c:cat>
          <c:val>
            <c:numRef>
              <c:f>Hoja2!$C$141:$C$142</c:f>
              <c:numCache>
                <c:formatCode>General</c:formatCode>
                <c:ptCount val="2"/>
                <c:pt idx="0">
                  <c:v>99</c:v>
                </c:pt>
                <c:pt idx="1">
                  <c:v>8</c:v>
                </c:pt>
              </c:numCache>
            </c:numRef>
          </c:val>
          <c:extLst>
            <c:ext xmlns:c16="http://schemas.microsoft.com/office/drawing/2014/chart" uri="{C3380CC4-5D6E-409C-BE32-E72D297353CC}">
              <c16:uniqueId val="{00000004-B37B-40F5-B0C7-98DD0D60EDD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La información</a:t>
            </a:r>
            <a:r>
              <a:rPr lang="es-CO" b="1" baseline="0"/>
              <a:t> presentada en la RC fue</a:t>
            </a:r>
            <a:r>
              <a:rPr lang="es-CO" baseline="0"/>
              <a:t>:</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C2-46ED-A9E2-73B51E2107FB}"/>
              </c:ext>
            </c:extLst>
          </c:dPt>
          <c:dPt>
            <c:idx val="1"/>
            <c:bubble3D val="0"/>
            <c:spPr>
              <a:solidFill>
                <a:schemeClr val="accent1">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C2-46ED-A9E2-73B51E2107FB}"/>
              </c:ext>
            </c:extLst>
          </c:dPt>
          <c:dPt>
            <c:idx val="2"/>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C2-46ED-A9E2-73B51E2107F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C2-46ED-A9E2-73B51E2107F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C2-46ED-A9E2-73B51E2107F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C2-46ED-A9E2-73B51E2107F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Hoja2!$B$8:$B$10</c:f>
              <c:strCache>
                <c:ptCount val="3"/>
                <c:pt idx="0">
                  <c:v>Muy precisa</c:v>
                </c:pt>
                <c:pt idx="1">
                  <c:v>Muy confiable</c:v>
                </c:pt>
                <c:pt idx="2">
                  <c:v>Muy clara</c:v>
                </c:pt>
              </c:strCache>
            </c:strRef>
          </c:cat>
          <c:val>
            <c:numRef>
              <c:f>Hoja2!$C$8:$C$10</c:f>
              <c:numCache>
                <c:formatCode>General</c:formatCode>
                <c:ptCount val="3"/>
                <c:pt idx="0">
                  <c:v>68</c:v>
                </c:pt>
                <c:pt idx="1">
                  <c:v>30</c:v>
                </c:pt>
                <c:pt idx="2">
                  <c:v>55</c:v>
                </c:pt>
              </c:numCache>
            </c:numRef>
          </c:val>
          <c:extLst>
            <c:ext xmlns:c16="http://schemas.microsoft.com/office/drawing/2014/chart" uri="{C3380CC4-5D6E-409C-BE32-E72D297353CC}">
              <c16:uniqueId val="{00000006-25C2-46ED-A9E2-73B51E2107F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Los temas de RC fueron discutidos: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6A-4676-90A7-1F12045C78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6A-4676-90A7-1F12045C784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6A-4676-90A7-1F12045C784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A-4676-90A7-1F12045C78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Hoja2!$B$32:$B$33</c:f>
              <c:strCache>
                <c:ptCount val="2"/>
                <c:pt idx="0">
                  <c:v>Amplia y suficiente </c:v>
                </c:pt>
                <c:pt idx="1">
                  <c:v>Superficialmente</c:v>
                </c:pt>
              </c:strCache>
            </c:strRef>
          </c:cat>
          <c:val>
            <c:numRef>
              <c:f>Hoja2!$C$32:$C$33</c:f>
              <c:numCache>
                <c:formatCode>General</c:formatCode>
                <c:ptCount val="2"/>
                <c:pt idx="0">
                  <c:v>90</c:v>
                </c:pt>
                <c:pt idx="1">
                  <c:v>13</c:v>
                </c:pt>
              </c:numCache>
            </c:numRef>
          </c:val>
          <c:extLst>
            <c:ext xmlns:c16="http://schemas.microsoft.com/office/drawing/2014/chart" uri="{C3380CC4-5D6E-409C-BE32-E72D297353CC}">
              <c16:uniqueId val="{00000004-546A-4676-90A7-1F12045C784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0893587120507571"/>
          <c:y val="0.8431707494896471"/>
          <c:w val="0.3863275673218012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El evento se desarrollo:</a:t>
            </a:r>
          </a:p>
        </c:rich>
      </c:tx>
      <c:layout>
        <c:manualLayout>
          <c:xMode val="edge"/>
          <c:yMode val="edge"/>
          <c:x val="0.31523600174978128"/>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841600383708384E-2"/>
          <c:y val="0.17171296296296298"/>
          <c:w val="0.82382971164137475"/>
          <c:h val="0.58673092284869077"/>
        </c:manualLayout>
      </c:layout>
      <c:pie3DChart>
        <c:varyColors val="1"/>
        <c:ser>
          <c:idx val="0"/>
          <c:order val="0"/>
          <c:dPt>
            <c:idx val="0"/>
            <c:bubble3D val="0"/>
            <c:spPr>
              <a:solidFill>
                <a:srgbClr val="EEECE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B2-4C93-BBCD-71E33C2EA1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B2-4C93-BBCD-71E33C2EA16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Hoja2!$B$54:$B$55</c:f>
              <c:strCache>
                <c:ptCount val="2"/>
                <c:pt idx="0">
                  <c:v>Bien organizado</c:v>
                </c:pt>
                <c:pt idx="1">
                  <c:v>Mal organizado</c:v>
                </c:pt>
              </c:strCache>
            </c:strRef>
          </c:cat>
          <c:val>
            <c:numRef>
              <c:f>Hoja2!$C$54:$C$55</c:f>
              <c:numCache>
                <c:formatCode>General</c:formatCode>
                <c:ptCount val="2"/>
                <c:pt idx="0">
                  <c:v>109</c:v>
                </c:pt>
                <c:pt idx="1">
                  <c:v>3</c:v>
                </c:pt>
              </c:numCache>
            </c:numRef>
          </c:val>
          <c:extLst>
            <c:ext xmlns:c16="http://schemas.microsoft.com/office/drawing/2014/chart" uri="{C3380CC4-5D6E-409C-BE32-E72D297353CC}">
              <c16:uniqueId val="{00000004-07B2-4C93-BBCD-71E33C2EA16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2148171833850719"/>
          <c:y val="0.81772522581834461"/>
          <c:w val="0.36606063835929137"/>
          <c:h val="7.5251362810417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La explicación para participar en el evento fue: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BBB59">
                  <a:lumMod val="40000"/>
                  <a:lumOff val="6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07-4E41-9B5F-04A0C6459D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07-4E41-9B5F-04A0C6459DA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Hoja2!$B$70:$B$71</c:f>
              <c:strCache>
                <c:ptCount val="2"/>
                <c:pt idx="0">
                  <c:v>Clara</c:v>
                </c:pt>
                <c:pt idx="1">
                  <c:v>Confusa </c:v>
                </c:pt>
              </c:strCache>
            </c:strRef>
          </c:cat>
          <c:val>
            <c:numRef>
              <c:f>Hoja2!$C$70:$C$71</c:f>
              <c:numCache>
                <c:formatCode>General</c:formatCode>
                <c:ptCount val="2"/>
                <c:pt idx="0">
                  <c:v>108</c:v>
                </c:pt>
                <c:pt idx="1">
                  <c:v>2</c:v>
                </c:pt>
              </c:numCache>
            </c:numRef>
          </c:val>
          <c:extLst>
            <c:ext xmlns:c16="http://schemas.microsoft.com/office/drawing/2014/chart" uri="{C3380CC4-5D6E-409C-BE32-E72D297353CC}">
              <c16:uniqueId val="{00000004-B307-4E41-9B5F-04A0C6459DA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Es necesario continuar con este espacio?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44356955380581E-2"/>
          <c:y val="0.22004447360746573"/>
          <c:w val="0.82833350831146102"/>
          <c:h val="0.57479476523767858"/>
        </c:manualLayout>
      </c:layout>
      <c:pie3DChart>
        <c:varyColors val="1"/>
        <c:ser>
          <c:idx val="0"/>
          <c:order val="0"/>
          <c:dPt>
            <c:idx val="0"/>
            <c:bubble3D val="0"/>
            <c:spPr>
              <a:solidFill>
                <a:srgbClr val="8064A2">
                  <a:lumMod val="60000"/>
                  <a:lumOff val="4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6D-40F6-BC6C-C50FF285E1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6D-40F6-BC6C-C50FF285E15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Hoja2!$B$84:$B$85</c:f>
              <c:strCache>
                <c:ptCount val="2"/>
                <c:pt idx="0">
                  <c:v>SI</c:v>
                </c:pt>
                <c:pt idx="1">
                  <c:v>NO </c:v>
                </c:pt>
              </c:strCache>
            </c:strRef>
          </c:cat>
          <c:val>
            <c:numRef>
              <c:f>Hoja2!$C$84:$C$85</c:f>
              <c:numCache>
                <c:formatCode>General</c:formatCode>
                <c:ptCount val="2"/>
                <c:pt idx="0">
                  <c:v>112</c:v>
                </c:pt>
                <c:pt idx="1">
                  <c:v>1</c:v>
                </c:pt>
              </c:numCache>
            </c:numRef>
          </c:val>
          <c:extLst>
            <c:ext xmlns:c16="http://schemas.microsoft.com/office/drawing/2014/chart" uri="{C3380CC4-5D6E-409C-BE32-E72D297353CC}">
              <c16:uniqueId val="{00000004-746D-40F6-BC6C-C50FF285E15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4668906386701657"/>
          <c:y val="0.84141732283464565"/>
          <c:w val="0.10662169728783902"/>
          <c:h val="8.39558114937125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El evento dio a conocer los resultados de la gestión de la entidad?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66666666666667"/>
          <c:y val="0.25083333333333335"/>
          <c:w val="0.8124102148922927"/>
          <c:h val="0.51363371245261014"/>
        </c:manualLayout>
      </c:layout>
      <c:pie3DChart>
        <c:varyColors val="1"/>
        <c:ser>
          <c:idx val="0"/>
          <c:order val="0"/>
          <c:dPt>
            <c:idx val="0"/>
            <c:bubble3D val="0"/>
            <c:spPr>
              <a:solidFill>
                <a:sysClr val="windowText" lastClr="000000">
                  <a:lumMod val="50000"/>
                  <a:lumOff val="50000"/>
                </a:sys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F62-4FF4-9244-9611BD34B9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F62-4FF4-9244-9611BD34B92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Hoja2!$B$94:$B$95</c:f>
              <c:strCache>
                <c:ptCount val="2"/>
                <c:pt idx="0">
                  <c:v>De acuerdo </c:v>
                </c:pt>
                <c:pt idx="1">
                  <c:v>En desacuerdo</c:v>
                </c:pt>
              </c:strCache>
            </c:strRef>
          </c:cat>
          <c:val>
            <c:numRef>
              <c:f>Hoja2!$C$94:$C$95</c:f>
              <c:numCache>
                <c:formatCode>General</c:formatCode>
                <c:ptCount val="2"/>
                <c:pt idx="0">
                  <c:v>110</c:v>
                </c:pt>
                <c:pt idx="1">
                  <c:v>3</c:v>
                </c:pt>
              </c:numCache>
            </c:numRef>
          </c:val>
          <c:extLst>
            <c:ext xmlns:c16="http://schemas.microsoft.com/office/drawing/2014/chart" uri="{C3380CC4-5D6E-409C-BE32-E72D297353CC}">
              <c16:uniqueId val="{00000004-FF62-4FF4-9244-9611BD34B92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4394240520929908"/>
          <c:y val="0.82465223097112861"/>
          <c:w val="0.3121151895814018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Como se enteró</a:t>
            </a:r>
            <a:r>
              <a:rPr lang="es-CO" b="1" baseline="0"/>
              <a:t> del evento</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3009188528051"/>
          <c:y val="0.1641303869274405"/>
          <c:w val="0.78434233034303547"/>
          <c:h val="0.5470169874599007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1B-4E1D-A16C-0F05226BA6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1B-4E1D-A16C-0F05226BA6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1B-4E1D-A16C-0F05226BA6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1B-4E1D-A16C-0F05226BA6C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1B-4E1D-A16C-0F05226BA6C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1B-4E1D-A16C-0F05226BA6C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1B-4E1D-A16C-0F05226BA6C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1B-4E1D-A16C-0F05226BA6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Hoja2!$B$98:$B$101</c:f>
              <c:strCache>
                <c:ptCount val="4"/>
                <c:pt idx="0">
                  <c:v>Aviso público</c:v>
                </c:pt>
                <c:pt idx="1">
                  <c:v>Redes sociales</c:v>
                </c:pt>
                <c:pt idx="2">
                  <c:v>Instancias de participación</c:v>
                </c:pt>
                <c:pt idx="3">
                  <c:v>Invitación directa</c:v>
                </c:pt>
              </c:strCache>
            </c:strRef>
          </c:cat>
          <c:val>
            <c:numRef>
              <c:f>Hoja2!$C$98:$C$101</c:f>
              <c:numCache>
                <c:formatCode>General</c:formatCode>
                <c:ptCount val="4"/>
                <c:pt idx="0">
                  <c:v>10</c:v>
                </c:pt>
                <c:pt idx="1">
                  <c:v>22</c:v>
                </c:pt>
                <c:pt idx="2">
                  <c:v>15</c:v>
                </c:pt>
                <c:pt idx="3">
                  <c:v>69</c:v>
                </c:pt>
              </c:numCache>
            </c:numRef>
          </c:val>
          <c:extLst>
            <c:ext xmlns:c16="http://schemas.microsoft.com/office/drawing/2014/chart" uri="{C3380CC4-5D6E-409C-BE32-E72D297353CC}">
              <c16:uniqueId val="{00000008-791B-4E1D-A16C-0F05226BA6C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488989871290964"/>
          <c:y val="0.78295554991109984"/>
          <c:w val="0.7990646940276744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Tuvo</a:t>
            </a:r>
            <a:r>
              <a:rPr lang="es-CO" baseline="0"/>
              <a:t> acceso a la información antes del evento?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4BACC6">
                  <a:lumMod val="20000"/>
                  <a:lumOff val="8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DC-4D71-B441-A98464414B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DC-4D71-B441-A98464414BC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Hoja2!$B$109:$B$110</c:f>
              <c:strCache>
                <c:ptCount val="2"/>
                <c:pt idx="0">
                  <c:v>SI</c:v>
                </c:pt>
                <c:pt idx="1">
                  <c:v>NO</c:v>
                </c:pt>
              </c:strCache>
            </c:strRef>
          </c:cat>
          <c:val>
            <c:numRef>
              <c:f>Hoja2!$C$109:$C$110</c:f>
              <c:numCache>
                <c:formatCode>General</c:formatCode>
                <c:ptCount val="2"/>
                <c:pt idx="0">
                  <c:v>74</c:v>
                </c:pt>
                <c:pt idx="1">
                  <c:v>39</c:v>
                </c:pt>
              </c:numCache>
            </c:numRef>
          </c:val>
          <c:extLst>
            <c:ext xmlns:c16="http://schemas.microsoft.com/office/drawing/2014/chart" uri="{C3380CC4-5D6E-409C-BE32-E72D297353CC}">
              <c16:uniqueId val="{00000004-F0DC-4D71-B441-A98464414BC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381</TotalTime>
  <Pages>10</Pages>
  <Words>1090</Words>
  <Characters>5996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(Microsoft Word - Metodología, agenda e informe de RdC Sector Movilidad 2018.docx)</vt:lpstr>
    </vt:vector>
  </TitlesOfParts>
  <Company>Hewlett-Packard Company</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Metodología, agenda e informe de RdC Sector Movilidad 2018.docx)</dc:title>
  <dc:creator>jrojas</dc:creator>
  <cp:lastModifiedBy>Jaime Daniel Arias Guarin</cp:lastModifiedBy>
  <cp:revision>31</cp:revision>
  <dcterms:created xsi:type="dcterms:W3CDTF">2019-12-20T19:33:00Z</dcterms:created>
  <dcterms:modified xsi:type="dcterms:W3CDTF">2019-12-24T17:56:00Z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2019-03-08T00:00:00Z</vt:filetime>
  </property>
  <property fmtid="{D5CDD505-2E9C-101B-9397-08002B2CF9AE}" pid="3" name="Creator">
    <vt:lpwstr>PDF24 Creator</vt:lpwstr>
  </property>
  <property fmtid="{D5CDD505-2E9C-101B-9397-08002B2CF9AE}" pid="4" name="LastSaved">
    <vt:filetime>2019-03-20T00:00:00Z</vt:filetime>
  </property>
</Properties>
</file>