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  <w:r w:rsidRPr="00666A0F">
        <w:rPr>
          <w:rFonts w:ascii="Courier New" w:hAnsi="Courier New" w:cs="Courier New"/>
        </w:rPr>
        <w:t xml:space="preserve">ALcatnia MAR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De BOGOTÁ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w-cRErpatnE Nom DAD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RESOLUCIÓN N°2 4 4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21 DIC, 231</w:t>
      </w:r>
      <w:r w:rsidRPr="00666A0F">
        <w:rPr>
          <w:rFonts w:ascii="Courier New" w:hAnsi="Courier New" w:cs="Courier New"/>
        </w:rPr>
        <w:tab/>
        <w:t xml:space="preserve">)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"Por medio de la cual se efectúan modificaciones al interior del Presupuesto de Gastos de funcionamiento de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la Unidad Ejecutora 01 -Dirección Administrativa- de la Secretaría Distrital de Movilidad, para la vigencia fiscal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de 2018".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LA SECRETARIA DISTRITAL DE MOVILIDAD,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En uso de las facultades legales conferidas en el artículo 1° del Decreto Distrital Número 567 del 2006,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CONSIDERANDO: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Que mediante comunicación de la Secretaría Distrital de Hacienda número 2018EE243542 de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diciembre 21 de 2018, la Directora Distrital de Presupuesto emitió concepto favorable sobre el presente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traslado Presupuestal.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Que de acuerdo con lo antes expuesto se aprueban los movimientos presupuéstales propuestos,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RESUELVE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ARTICULO PRIMERO: Efectuar el siguiente Traslado Presupuestal al interior del presupuesto de gastos de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funcionamiento de la Unidad Ejecutora 01 -Dirección Administrativa- de la Secretaría Distrital de Movilidad,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para la vigencia fiscal 2018 por valor de CINCO MILLONES DE PESOS (5.000.000.00).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CONTRACRÉDITOS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113- SECRETARIA DISTRITAL DE MOVILIDAD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UNIDAD EJECUTORA 01 - DIRECCIÓN ADMINISTRATIVA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3</w:t>
      </w:r>
      <w:r w:rsidRPr="00666A0F">
        <w:rPr>
          <w:rFonts w:ascii="Courier New" w:hAnsi="Courier New" w:cs="Courier New"/>
        </w:rPr>
        <w:tab/>
        <w:t xml:space="preserve">GASTOS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3-1</w:t>
      </w:r>
      <w:r w:rsidRPr="00666A0F">
        <w:rPr>
          <w:rFonts w:ascii="Courier New" w:hAnsi="Courier New" w:cs="Courier New"/>
        </w:rPr>
        <w:tab/>
        <w:t xml:space="preserve">GASTOS DE FUNCIONAMIENTO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3-1-1</w:t>
      </w:r>
      <w:r w:rsidRPr="00666A0F">
        <w:rPr>
          <w:rFonts w:ascii="Courier New" w:hAnsi="Courier New" w:cs="Courier New"/>
        </w:rPr>
        <w:tab/>
        <w:t xml:space="preserve">SERVICIOS PERSONALES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3-1-1-03</w:t>
      </w:r>
      <w:r w:rsidRPr="00666A0F">
        <w:rPr>
          <w:rFonts w:ascii="Courier New" w:hAnsi="Courier New" w:cs="Courier New"/>
        </w:rPr>
        <w:tab/>
        <w:t xml:space="preserve">Aportes patronales al sector privado y Públicos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3-1-1-03-01</w:t>
      </w:r>
      <w:r w:rsidRPr="00666A0F">
        <w:rPr>
          <w:rFonts w:ascii="Courier New" w:hAnsi="Courier New" w:cs="Courier New"/>
        </w:rPr>
        <w:tab/>
        <w:t xml:space="preserve">Aportes Patronales Sector Privado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3-1-1-03-01-02 Pensiones Fondos Privados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SUMAN LOS CONTRACRÉDITOS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lastRenderedPageBreak/>
        <w:t xml:space="preserve">PA01-PRO1-MD01 V.2.O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AC 13 No. 37 — 35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Tel: 3649400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www.movilidadbogota.gov.co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info: Línea 195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BOGOTA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M E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PARA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br w:type="page"/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lastRenderedPageBreak/>
        <w:t xml:space="preserve">ALCAUYA MAYOR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DE BOGOTÁ D.C.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SEI.E,14~0.6,L aND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2 4 4</w:t>
      </w:r>
      <w:r w:rsidRPr="00666A0F">
        <w:rPr>
          <w:rFonts w:ascii="Courier New" w:hAnsi="Courier New" w:cs="Courier New"/>
        </w:rPr>
        <w:tab/>
        <w:t xml:space="preserve">._„„ ,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CONTINUACIÓN RESOLUCIÓN No (</w:t>
      </w:r>
      <w:r w:rsidRPr="00666A0F">
        <w:rPr>
          <w:rFonts w:ascii="Courier New" w:hAnsi="Courier New" w:cs="Courier New"/>
        </w:rPr>
        <w:tab/>
        <w:t xml:space="preserve"> ) "POR MEDIO DE LA CUAL SE EFECTÚAN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MODIFICACIONES AL INTERIOR DEL PRESUPUESTO DE GASTOS DE FUNCIONAMIENTO DE LA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UNIDAD EJECUTORA 01 -DIRECCIÓN ADMINISTRATIVA- DE LA SECRETARÍA DISTRITAL DE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MOVILIDAD, PARA LA VIGENCIA FISCAL DE 2018"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CRÉDITOS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113- SECRETARIA DISTRITAL DE MOVILIDAD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UNIDAD EJECUTORA 01 - DIRECCIÓN ADMINISTRATIVA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3</w:t>
      </w:r>
      <w:r w:rsidRPr="00666A0F">
        <w:rPr>
          <w:rFonts w:ascii="Courier New" w:hAnsi="Courier New" w:cs="Courier New"/>
        </w:rPr>
        <w:tab/>
        <w:t xml:space="preserve">GASTOS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3-1</w:t>
      </w:r>
      <w:r w:rsidRPr="00666A0F">
        <w:rPr>
          <w:rFonts w:ascii="Courier New" w:hAnsi="Courier New" w:cs="Courier New"/>
        </w:rPr>
        <w:tab/>
        <w:t xml:space="preserve">GASTOS DE FUNCIONAMIENTO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3-1-1</w:t>
      </w:r>
      <w:r w:rsidRPr="00666A0F">
        <w:rPr>
          <w:rFonts w:ascii="Courier New" w:hAnsi="Courier New" w:cs="Courier New"/>
        </w:rPr>
        <w:tab/>
        <w:t xml:space="preserve">SERVICIOS PERSONALES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3-1-1-03</w:t>
      </w:r>
      <w:r w:rsidRPr="00666A0F">
        <w:rPr>
          <w:rFonts w:ascii="Courier New" w:hAnsi="Courier New" w:cs="Courier New"/>
        </w:rPr>
        <w:tab/>
        <w:t xml:space="preserve">Aportes patronales al sector privado y Públicos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3-1-1-03-02</w:t>
      </w:r>
      <w:r w:rsidRPr="00666A0F">
        <w:rPr>
          <w:rFonts w:ascii="Courier New" w:hAnsi="Courier New" w:cs="Courier New"/>
        </w:rPr>
        <w:tab/>
        <w:t xml:space="preserve">Aportes Patronales Sector Público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3-1-1-03-02-02 Pensiones Fondos Públicos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SUMAN LOS CRÉDITOS 5.000.000.00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ARTICULO SEGUNDO: Emitir copias de la presente Resolución a la Secretaría de Hacienda y demás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oficinas competentes.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ARTICULO TERCERO: La presente Resolución rige a partir de la fecha de su expedición.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Dada en Bogotá D.C. a los 2 1 DIC. 231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COMUNIQUESE Y CUMPLASE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(•••••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JUAN PABLO BOCAREJO SUESCU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Secretario Distrital de Movilidad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Aprobó:</w:t>
      </w:r>
      <w:r w:rsidRPr="00666A0F">
        <w:rPr>
          <w:rFonts w:ascii="Courier New" w:hAnsi="Courier New" w:cs="Courier New"/>
        </w:rPr>
        <w:tab/>
        <w:t>Nasly Jennifer Ruiz González — Subsecretaria de Gestián orporatiya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.B0</w:t>
      </w:r>
      <w:r w:rsidRPr="00666A0F">
        <w:rPr>
          <w:rFonts w:ascii="Courier New" w:hAnsi="Courier New" w:cs="Courier New"/>
        </w:rPr>
        <w:tab/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Juan Camilo Rojas Granados — ubdirector Financierd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Proyectó: Nelly Karime Pérez Díaz -SGC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Consolidó: Gerardo Parra S. - Profesional specializado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PA01-PRO1-MD01 V.2.0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AC 13 No. 37 — 35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Tel: 3649400 BOGOTÁ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www.movilidadbogota.gov.co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>MEJOR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info: Línea 195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t xml:space="preserve">PARA TODOS </w:t>
      </w:r>
    </w:p>
    <w:p w:rsidR="00666A0F" w:rsidRPr="00666A0F" w:rsidRDefault="00666A0F" w:rsidP="00666A0F">
      <w:pPr>
        <w:pStyle w:val="Textosinformato"/>
        <w:rPr>
          <w:rFonts w:ascii="Courier New" w:hAnsi="Courier New" w:cs="Courier New"/>
        </w:rPr>
      </w:pPr>
    </w:p>
    <w:p w:rsidR="00666A0F" w:rsidRDefault="00666A0F" w:rsidP="00666A0F">
      <w:pPr>
        <w:pStyle w:val="Textosinformato"/>
        <w:rPr>
          <w:rFonts w:ascii="Courier New" w:hAnsi="Courier New" w:cs="Courier New"/>
        </w:rPr>
      </w:pPr>
      <w:r w:rsidRPr="00666A0F">
        <w:rPr>
          <w:rFonts w:ascii="Courier New" w:hAnsi="Courier New" w:cs="Courier New"/>
        </w:rPr>
        <w:br w:type="page"/>
      </w:r>
    </w:p>
    <w:sectPr w:rsidR="00666A0F" w:rsidSect="000914DC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69"/>
    <w:rsid w:val="004710E8"/>
    <w:rsid w:val="00666A0F"/>
    <w:rsid w:val="00B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58BB1-4E98-435C-9F1C-E0BEF5F1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914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914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Elias Gordillo Bohorquez</dc:creator>
  <cp:keywords/>
  <dc:description/>
  <cp:lastModifiedBy>Martin Elias Gordillo Bohorquez</cp:lastModifiedBy>
  <cp:revision>2</cp:revision>
  <dcterms:created xsi:type="dcterms:W3CDTF">2018-12-26T16:40:00Z</dcterms:created>
  <dcterms:modified xsi:type="dcterms:W3CDTF">2018-12-26T16:40:00Z</dcterms:modified>
</cp:coreProperties>
</file>